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5E" w:rsidRPr="00334F2E" w:rsidRDefault="00D91809" w:rsidP="00334F2E">
      <w:pPr>
        <w:pStyle w:val="Kop1"/>
        <w:tabs>
          <w:tab w:val="clear" w:pos="4253"/>
        </w:tabs>
        <w:ind w:hanging="433"/>
      </w:pPr>
      <w:proofErr w:type="spellStart"/>
      <w:r w:rsidRPr="00334F2E">
        <w:t>Identification</w:t>
      </w:r>
      <w:proofErr w:type="spellEnd"/>
      <w:r w:rsidRPr="00334F2E">
        <w:t xml:space="preserve"> of </w:t>
      </w:r>
      <w:proofErr w:type="spellStart"/>
      <w:r w:rsidRPr="00334F2E">
        <w:t>substance</w:t>
      </w:r>
      <w:proofErr w:type="spellEnd"/>
    </w:p>
    <w:p w:rsidR="00D91809" w:rsidRDefault="004C2CE5" w:rsidP="004C2CE5">
      <w:pPr>
        <w:rPr>
          <w:lang w:val="en-US"/>
        </w:rPr>
      </w:pPr>
      <w:r w:rsidRPr="00053441">
        <w:rPr>
          <w:b/>
          <w:lang w:val="en-US"/>
        </w:rPr>
        <w:t>Product name:</w:t>
      </w:r>
      <w:r>
        <w:rPr>
          <w:lang w:val="en-US"/>
        </w:rPr>
        <w:tab/>
      </w:r>
      <w:r w:rsidR="0076170C">
        <w:rPr>
          <w:lang w:val="en-US"/>
        </w:rPr>
        <w:t>SPI B</w:t>
      </w:r>
    </w:p>
    <w:p w:rsidR="004C2CE5" w:rsidRDefault="004C2CE5" w:rsidP="004C2CE5">
      <w:pPr>
        <w:rPr>
          <w:lang w:val="en-US"/>
        </w:rPr>
      </w:pPr>
      <w:r w:rsidRPr="00053441">
        <w:rPr>
          <w:b/>
          <w:lang w:val="en-US"/>
        </w:rPr>
        <w:t>Application:</w:t>
      </w:r>
      <w:r>
        <w:rPr>
          <w:lang w:val="en-US"/>
        </w:rPr>
        <w:tab/>
        <w:t>Reagent for water testing</w:t>
      </w:r>
    </w:p>
    <w:p w:rsidR="004C2CE5" w:rsidRPr="004C2CE5" w:rsidRDefault="004C2CE5" w:rsidP="004C2CE5">
      <w:pPr>
        <w:pStyle w:val="Geenafstand"/>
        <w:rPr>
          <w:lang w:val="fr-BE"/>
        </w:rPr>
      </w:pPr>
      <w:r w:rsidRPr="00053441">
        <w:rPr>
          <w:b/>
          <w:lang w:val="fr-BE"/>
        </w:rPr>
        <w:t>Supplier:</w:t>
      </w:r>
      <w:r w:rsidRPr="004C2CE5">
        <w:rPr>
          <w:lang w:val="fr-BE"/>
        </w:rPr>
        <w:tab/>
        <w:t xml:space="preserve">Labo </w:t>
      </w:r>
      <w:proofErr w:type="spellStart"/>
      <w:r w:rsidRPr="004C2CE5">
        <w:rPr>
          <w:lang w:val="fr-BE"/>
        </w:rPr>
        <w:t>Derva</w:t>
      </w:r>
      <w:proofErr w:type="spellEnd"/>
      <w:r w:rsidRPr="004C2CE5">
        <w:rPr>
          <w:lang w:val="fr-BE"/>
        </w:rPr>
        <w:t xml:space="preserve"> </w:t>
      </w:r>
      <w:proofErr w:type="spellStart"/>
      <w:r w:rsidRPr="004C2CE5">
        <w:rPr>
          <w:lang w:val="fr-BE"/>
        </w:rPr>
        <w:t>n.v</w:t>
      </w:r>
      <w:proofErr w:type="spellEnd"/>
      <w:r w:rsidRPr="004C2CE5">
        <w:rPr>
          <w:lang w:val="fr-BE"/>
        </w:rPr>
        <w:t>.</w:t>
      </w:r>
    </w:p>
    <w:p w:rsidR="004C2CE5" w:rsidRPr="00F3790D" w:rsidRDefault="004C2CE5" w:rsidP="004C2CE5">
      <w:pPr>
        <w:pStyle w:val="Geenafstand"/>
      </w:pPr>
      <w:r>
        <w:rPr>
          <w:lang w:val="fr-BE"/>
        </w:rPr>
        <w:tab/>
      </w:r>
      <w:r w:rsidRPr="00F3790D">
        <w:t>Lochtemanweg 77</w:t>
      </w:r>
    </w:p>
    <w:p w:rsidR="004C2CE5" w:rsidRPr="00F3790D" w:rsidRDefault="004C2CE5" w:rsidP="004C2CE5">
      <w:pPr>
        <w:pStyle w:val="Geenafstand"/>
      </w:pPr>
      <w:r w:rsidRPr="00F3790D">
        <w:tab/>
        <w:t>3550 Heusden-Zolder</w:t>
      </w:r>
    </w:p>
    <w:p w:rsidR="004C2CE5" w:rsidRPr="00F3790D" w:rsidRDefault="004C2CE5" w:rsidP="004C2CE5">
      <w:pPr>
        <w:pStyle w:val="Geenafstand"/>
      </w:pPr>
      <w:r w:rsidRPr="00F3790D">
        <w:tab/>
        <w:t>Belgium</w:t>
      </w:r>
    </w:p>
    <w:p w:rsidR="004C2CE5" w:rsidRPr="00F3790D" w:rsidRDefault="004C2CE5" w:rsidP="004C2CE5">
      <w:pPr>
        <w:pStyle w:val="Geenafstand"/>
      </w:pPr>
      <w:r w:rsidRPr="00F3790D">
        <w:tab/>
        <w:t>+32 11 452101</w:t>
      </w:r>
    </w:p>
    <w:p w:rsidR="004C2CE5" w:rsidRPr="00F3790D" w:rsidRDefault="004C2CE5" w:rsidP="004C2CE5">
      <w:pPr>
        <w:pStyle w:val="Geenafstand"/>
      </w:pPr>
      <w:r w:rsidRPr="00F3790D">
        <w:tab/>
        <w:t>info@laboderva.be</w:t>
      </w:r>
    </w:p>
    <w:p w:rsidR="004C2CE5" w:rsidRPr="00F3790D" w:rsidRDefault="004C2CE5" w:rsidP="004C2CE5">
      <w:pPr>
        <w:pStyle w:val="Geenafstand"/>
      </w:pPr>
    </w:p>
    <w:p w:rsidR="004C2CE5" w:rsidRPr="00D91809" w:rsidRDefault="004C2CE5" w:rsidP="004C2CE5">
      <w:pPr>
        <w:rPr>
          <w:lang w:val="en-US"/>
        </w:rPr>
      </w:pPr>
      <w:r w:rsidRPr="00053441">
        <w:rPr>
          <w:b/>
          <w:lang w:val="en-US"/>
        </w:rPr>
        <w:t>Emergency telephone:</w:t>
      </w:r>
      <w:r>
        <w:rPr>
          <w:lang w:val="en-US"/>
        </w:rPr>
        <w:t xml:space="preserve"> </w:t>
      </w:r>
      <w:r>
        <w:rPr>
          <w:lang w:val="en-US"/>
        </w:rPr>
        <w:tab/>
        <w:t>+</w:t>
      </w:r>
      <w:proofErr w:type="gramStart"/>
      <w:r>
        <w:rPr>
          <w:lang w:val="en-US"/>
        </w:rPr>
        <w:t>32  11</w:t>
      </w:r>
      <w:proofErr w:type="gramEnd"/>
      <w:r>
        <w:rPr>
          <w:lang w:val="en-US"/>
        </w:rPr>
        <w:t xml:space="preserve"> 452101 (Monday – Friday 09:00 – 17:00)</w:t>
      </w:r>
    </w:p>
    <w:p w:rsidR="00D91809" w:rsidRPr="00334F2E" w:rsidRDefault="00D91809" w:rsidP="00334F2E">
      <w:pPr>
        <w:pStyle w:val="Kop1"/>
        <w:tabs>
          <w:tab w:val="clear" w:pos="4253"/>
        </w:tabs>
        <w:ind w:hanging="433"/>
      </w:pPr>
      <w:r w:rsidRPr="00334F2E">
        <w:t xml:space="preserve">Hazard </w:t>
      </w:r>
      <w:proofErr w:type="spellStart"/>
      <w:r w:rsidRPr="00334F2E">
        <w:t>identification</w:t>
      </w:r>
      <w:proofErr w:type="spellEnd"/>
    </w:p>
    <w:p w:rsidR="00A26AB6" w:rsidRDefault="00973AA7" w:rsidP="00A26AB6">
      <w:pPr>
        <w:rPr>
          <w:b/>
          <w:sz w:val="24"/>
        </w:rPr>
      </w:pPr>
      <w:r>
        <w:rPr>
          <w:b/>
          <w:noProof/>
          <w:sz w:val="24"/>
          <w:lang w:eastAsia="nl-BE"/>
        </w:rPr>
        <mc:AlternateContent>
          <mc:Choice Requires="wps">
            <w:drawing>
              <wp:anchor distT="0" distB="0" distL="114300" distR="114300" simplePos="0" relativeHeight="251660288" behindDoc="0" locked="0" layoutInCell="1" allowOverlap="1">
                <wp:simplePos x="0" y="0"/>
                <wp:positionH relativeFrom="column">
                  <wp:posOffset>1452880</wp:posOffset>
                </wp:positionH>
                <wp:positionV relativeFrom="paragraph">
                  <wp:posOffset>295910</wp:posOffset>
                </wp:positionV>
                <wp:extent cx="734060" cy="314325"/>
                <wp:effectExtent l="0" t="127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AB6" w:rsidRPr="00A26AB6" w:rsidRDefault="00902B31" w:rsidP="00A26AB6">
                            <w:pPr>
                              <w:ind w:left="0"/>
                              <w:jc w:val="both"/>
                              <w:rPr>
                                <w:b/>
                                <w:sz w:val="24"/>
                              </w:rPr>
                            </w:pPr>
                            <w:proofErr w:type="spellStart"/>
                            <w:r>
                              <w:rPr>
                                <w:b/>
                                <w:sz w:val="24"/>
                              </w:rPr>
                              <w:t>Warning</w:t>
                            </w:r>
                            <w:proofErr w:type="spellEnd"/>
                          </w:p>
                          <w:p w:rsidR="00A26AB6" w:rsidRDefault="00A26AB6">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4pt;margin-top:23.3pt;width:57.8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SS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xQZMvTdzoBr4cO/MwAx+DqqOruXhZfNRJyVVOxZbdKyb5mtIT0QnvTP7s6&#10;4mgLsuk/yBLC0J2RDmioVGtrB9VAgA55PJ1aY1Mp4HA+IcEMLAWYJiGZRFMXgSbHy53S5h2TLbKL&#10;FCvovAOn+3ttbDI0ObrYWELmvGlc9xtxcQCO4wmEhqvWZpNwzfwRB/F6sV4Qj0SztUeCLPNu8xXx&#10;Znk4n2aTbLXKwp82bkiSmpclEzbMUVgh+bPGHSQ+SuIkLS0bXlo4m5JW282qUWhPQdi5+w4FOXPz&#10;L9NwRQAuLyiFEQnuotjLZ4u5R3Iy9eJ5sPCCML6LZwGJSZZfUrrngv07JdSnOJ5CHx2d33IL3Pea&#10;G01abmB0NLxN8eLkRBOrwLUoXWsN5c24PiuFTf+5FNDuY6OdXq1ER7GaYTMAihXxRpZPoFwlQVkg&#10;Qph3sKil+o5RD7MjxfrbjiqGUfNegPrjkBBwM25DpvMINurcsjm3UFEAVIoNRuNyZcYBtesU39YQ&#10;aXxvQt7Ci6m4U/NzVod3BvPBkTrMMjuAzvfO63niLn8BAAD//wMAUEsDBBQABgAIAAAAIQCpvATI&#10;3QAAAAkBAAAPAAAAZHJzL2Rvd25yZXYueG1sTI/BTsMwEETvSPyDtUjcqN1gojZkUyEQVxAFKvXm&#10;xtskIl5HsduEv8ec4Dia0cybcjO7XpxpDJ1nhOVCgSCuve24Qfh4f75ZgQjRsDW9Z0L4pgCb6vKi&#10;NIX1E7/ReRsbkUo4FAahjXEopAx1S86EhR+Ik3f0ozMxybGRdjRTKne9zJTKpTMdp4XWDPTYUv21&#10;PTmEz5fjfqfVa/Pk7obJz0qyW0vE66v54R5EpDn+heEXP6FDlZgO/sQ2iB4hy1YJPSLoPAeRArda&#10;axAHhHW+BFmV8v+D6gcAAP//AwBQSwECLQAUAAYACAAAACEAtoM4kv4AAADhAQAAEwAAAAAAAAAA&#10;AAAAAAAAAAAAW0NvbnRlbnRfVHlwZXNdLnhtbFBLAQItABQABgAIAAAAIQA4/SH/1gAAAJQBAAAL&#10;AAAAAAAAAAAAAAAAAC8BAABfcmVscy8ucmVsc1BLAQItABQABgAIAAAAIQChdWSSswIAALkFAAAO&#10;AAAAAAAAAAAAAAAAAC4CAABkcnMvZTJvRG9jLnhtbFBLAQItABQABgAIAAAAIQCpvATI3QAAAAkB&#10;AAAPAAAAAAAAAAAAAAAAAA0FAABkcnMvZG93bnJldi54bWxQSwUGAAAAAAQABADzAAAAFwYAAAAA&#10;" filled="f" stroked="f">
                <v:textbox>
                  <w:txbxContent>
                    <w:p w:rsidR="00A26AB6" w:rsidRPr="00A26AB6" w:rsidRDefault="00902B31" w:rsidP="00A26AB6">
                      <w:pPr>
                        <w:ind w:left="0"/>
                        <w:jc w:val="both"/>
                        <w:rPr>
                          <w:b/>
                          <w:sz w:val="24"/>
                        </w:rPr>
                      </w:pPr>
                      <w:proofErr w:type="spellStart"/>
                      <w:r>
                        <w:rPr>
                          <w:b/>
                          <w:sz w:val="24"/>
                        </w:rPr>
                        <w:t>Warning</w:t>
                      </w:r>
                      <w:proofErr w:type="spellEnd"/>
                    </w:p>
                    <w:p w:rsidR="00A26AB6" w:rsidRDefault="00A26AB6">
                      <w:pPr>
                        <w:ind w:left="0"/>
                      </w:pPr>
                    </w:p>
                  </w:txbxContent>
                </v:textbox>
              </v:shape>
            </w:pict>
          </mc:Fallback>
        </mc:AlternateContent>
      </w:r>
      <w:r w:rsidR="00902B31">
        <w:rPr>
          <w:b/>
          <w:noProof/>
          <w:sz w:val="24"/>
          <w:lang w:eastAsia="nl-BE"/>
        </w:rPr>
        <w:drawing>
          <wp:anchor distT="0" distB="0" distL="114300" distR="114300" simplePos="0" relativeHeight="251673600" behindDoc="0" locked="0" layoutInCell="1" allowOverlap="1">
            <wp:simplePos x="0" y="0"/>
            <wp:positionH relativeFrom="column">
              <wp:posOffset>447723</wp:posOffset>
            </wp:positionH>
            <wp:positionV relativeFrom="paragraph">
              <wp:posOffset>15539</wp:posOffset>
            </wp:positionV>
            <wp:extent cx="889635" cy="862642"/>
            <wp:effectExtent l="19050" t="0" r="5715" b="0"/>
            <wp:wrapNone/>
            <wp:docPr id="15" name="Afbeelding 3" descr="http://www.gischem.de/tempfiles/combinedPic137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ischem.de/tempfiles/combinedPic137140.gif"/>
                    <pic:cNvPicPr>
                      <a:picLocks noChangeAspect="1" noChangeArrowheads="1"/>
                    </pic:cNvPicPr>
                  </pic:nvPicPr>
                  <pic:blipFill>
                    <a:blip r:link="rId8" cstate="print"/>
                    <a:srcRect/>
                    <a:stretch>
                      <a:fillRect/>
                    </a:stretch>
                  </pic:blipFill>
                  <pic:spPr bwMode="auto">
                    <a:xfrm>
                      <a:off x="0" y="0"/>
                      <a:ext cx="889635" cy="862642"/>
                    </a:xfrm>
                    <a:prstGeom prst="rect">
                      <a:avLst/>
                    </a:prstGeom>
                    <a:noFill/>
                    <a:ln w="9525">
                      <a:noFill/>
                      <a:miter lim="800000"/>
                      <a:headEnd/>
                      <a:tailEnd/>
                    </a:ln>
                  </pic:spPr>
                </pic:pic>
              </a:graphicData>
            </a:graphic>
          </wp:anchor>
        </w:drawing>
      </w:r>
    </w:p>
    <w:p w:rsidR="00A26AB6" w:rsidRPr="00A26AB6" w:rsidRDefault="00A26AB6" w:rsidP="00A26AB6">
      <w:pPr>
        <w:rPr>
          <w:b/>
          <w:sz w:val="24"/>
        </w:rPr>
      </w:pPr>
    </w:p>
    <w:p w:rsidR="00A26AB6" w:rsidRDefault="00973AA7" w:rsidP="00A26AB6">
      <w:r>
        <w:rPr>
          <w:noProof/>
          <w:lang w:eastAsia="nl-BE"/>
        </w:rPr>
        <mc:AlternateContent>
          <mc:Choice Requires="wps">
            <w:drawing>
              <wp:anchor distT="0" distB="0" distL="114300" distR="114300" simplePos="0" relativeHeight="251675648" behindDoc="0" locked="0" layoutInCell="1" allowOverlap="1">
                <wp:simplePos x="0" y="0"/>
                <wp:positionH relativeFrom="column">
                  <wp:posOffset>193040</wp:posOffset>
                </wp:positionH>
                <wp:positionV relativeFrom="paragraph">
                  <wp:posOffset>83185</wp:posOffset>
                </wp:positionV>
                <wp:extent cx="474345" cy="198120"/>
                <wp:effectExtent l="6985" t="12700" r="13970" b="825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98120"/>
                        </a:xfrm>
                        <a:prstGeom prst="rect">
                          <a:avLst/>
                        </a:prstGeom>
                        <a:solidFill>
                          <a:srgbClr val="FFFFFF"/>
                        </a:solidFill>
                        <a:ln w="9525">
                          <a:solidFill>
                            <a:schemeClr val="bg1">
                              <a:lumMod val="100000"/>
                              <a:lumOff val="0"/>
                            </a:schemeClr>
                          </a:solidFill>
                          <a:miter lim="800000"/>
                          <a:headEnd/>
                          <a:tailEnd/>
                        </a:ln>
                      </wps:spPr>
                      <wps:txbx>
                        <w:txbxContent>
                          <w:p w:rsidR="00184352" w:rsidRDefault="00184352" w:rsidP="0018435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2pt;margin-top:6.55pt;width:37.35pt;height:1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CeRgIAAI0EAAAOAAAAZHJzL2Uyb0RvYy54bWysVNtu3CAQfa/Uf0C8N15vvU1ixRulSVNV&#10;Si9S0g/AGNuowFBg106/PgPsbjbpW1U/IBjgcOacGV9czlqRrXBegmloebKgRBgOnTRDQ38+3L47&#10;o8QHZjqmwIiGPgpPL9dv31xMthZLGEF1whEEMb6ebEPHEGxdFJ6PQjN/AlYY3OzBaRZw6Yaic2xC&#10;dK2K5WLxoZjAddYBF95j9CZv0nXC73vBw/e+9yIQ1VDkFtLo0tjGsVhfsHpwzI6S72iwf2ChmTT4&#10;6AHqhgVGNk7+BaUld+ChDyccdAF9L7lIOWA25eJVNvcjsyLlguJ4e5DJ/z9Y/m37wxHZNfScEsM0&#10;WvQg5kA+wkyqqM5kfY2H7i0eCzOG0eWUqbd3wH95YuB6ZGYQV87BNArWIbsy3iyOrmYcH0Ha6St0&#10;+AzbBEhAc+90lA7FIIiOLj0enIlUOAar0+p9taKE41Z5flYuk3MFq/eXrfPhswBN4qShDo1P4Gx7&#10;50Mkw+r9kfiWByW7W6lUWrihvVaObBkWyW36Ev9Xx5QhE8q0Wq5y/i8gYr2KA0g7ZI3URmOyGbhc&#10;xC8XHMaxLHN8n0kq+QiRyL4gqGXAJlFSN/TsCCWK/cl0qYQDkyrPMVNldupHwbP0YW7nZHOyJjrT&#10;QveIdjjIPYE9jJMR3B9KJuyHhvrfG+YEJeqLQUvPy6qKDZQW1eoUHSDueKc93mGGI1RDAyV5eh1y&#10;022sk8OIL2WBDFxhGfQyWfTMakcfaz6JsevP2FTH63Tq+S+yfgIAAP//AwBQSwMEFAAGAAgAAAAh&#10;AJ0f39fdAAAACAEAAA8AAABkcnMvZG93bnJldi54bWxMj0FPwzAMhe9I+w+RkbixZLRMUJpOCMRu&#10;CNGhwTFtTFutcaom2wq/Hu/Ebrbf0/P38tXkenHAMXSeNCzmCgRS7W1HjYaPzcv1HYgQDVnTe0IN&#10;PxhgVcwucpNZf6R3PJSxERxCITMa2hiHTMpQt+hMmPsBibVvPzoTeR0baUdz5HDXyxulltKZjvhD&#10;awZ8arHelXunIdRquX1Ly+1nJdf4e2/t89f6Veury+nxAUTEKf6b4YTP6FAwU+X3ZIPoNSQqZSff&#10;kwWIk65ueag0pGkCssjleYHiDwAA//8DAFBLAQItABQABgAIAAAAIQC2gziS/gAAAOEBAAATAAAA&#10;AAAAAAAAAAAAAAAAAABbQ29udGVudF9UeXBlc10ueG1sUEsBAi0AFAAGAAgAAAAhADj9If/WAAAA&#10;lAEAAAsAAAAAAAAAAAAAAAAALwEAAF9yZWxzLy5yZWxzUEsBAi0AFAAGAAgAAAAhAClYYJ5GAgAA&#10;jQQAAA4AAAAAAAAAAAAAAAAALgIAAGRycy9lMm9Eb2MueG1sUEsBAi0AFAAGAAgAAAAhAJ0f39fd&#10;AAAACAEAAA8AAAAAAAAAAAAAAAAAoAQAAGRycy9kb3ducmV2LnhtbFBLBQYAAAAABAAEAPMAAACq&#10;BQAAAAA=&#10;" strokecolor="white [3212]">
                <v:textbox>
                  <w:txbxContent>
                    <w:p w:rsidR="00184352" w:rsidRDefault="00184352" w:rsidP="00184352">
                      <w:pPr>
                        <w:ind w:left="0"/>
                      </w:pPr>
                    </w:p>
                  </w:txbxContent>
                </v:textbox>
              </v:shape>
            </w:pict>
          </mc:Fallback>
        </mc:AlternateContent>
      </w:r>
      <w:r>
        <w:rPr>
          <w:noProof/>
          <w:lang w:eastAsia="nl-BE"/>
        </w:rPr>
        <mc:AlternateContent>
          <mc:Choice Requires="wps">
            <w:drawing>
              <wp:anchor distT="0" distB="0" distL="114300" distR="114300" simplePos="0" relativeHeight="251674624" behindDoc="0" locked="0" layoutInCell="1" allowOverlap="1">
                <wp:simplePos x="0" y="0"/>
                <wp:positionH relativeFrom="column">
                  <wp:posOffset>342265</wp:posOffset>
                </wp:positionH>
                <wp:positionV relativeFrom="paragraph">
                  <wp:posOffset>128905</wp:posOffset>
                </wp:positionV>
                <wp:extent cx="474345" cy="198120"/>
                <wp:effectExtent l="13335" t="10795" r="7620"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98120"/>
                        </a:xfrm>
                        <a:prstGeom prst="rect">
                          <a:avLst/>
                        </a:prstGeom>
                        <a:solidFill>
                          <a:srgbClr val="FFFFFF"/>
                        </a:solidFill>
                        <a:ln w="9525">
                          <a:solidFill>
                            <a:schemeClr val="bg1">
                              <a:lumMod val="100000"/>
                              <a:lumOff val="0"/>
                            </a:schemeClr>
                          </a:solidFill>
                          <a:miter lim="800000"/>
                          <a:headEnd/>
                          <a:tailEnd/>
                        </a:ln>
                      </wps:spPr>
                      <wps:txbx>
                        <w:txbxContent>
                          <w:p w:rsidR="00902B31" w:rsidRDefault="00902B31">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6.95pt;margin-top:10.15pt;width:37.35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nOSAIAAI0EAAAOAAAAZHJzL2Uyb0RvYy54bWysVNtu3CAQfa/Uf0C8N15vvE1ixRulSVNV&#10;Si9S0g/AGNuowFBg106/PgPsbjfpW1U/IBjgcOacGV9ezVqRrXBegmloebKgRBgOnTRDQ3883r07&#10;p8QHZjqmwIiGPglPr9Zv31xOthZLGEF1whEEMb6ebEPHEGxdFJ6PQjN/AlYY3OzBaRZw6Yaic2xC&#10;dK2K5WLxvpjAddYBF95j9DZv0nXC73vBw7e+9yIQ1VDkFtLo0tjGsVhfsnpwzI6S72iwf2ChmTT4&#10;6AHqlgVGNk7+BaUld+ChDyccdAF9L7lIOWA25eJVNg8jsyLlguJ4e5DJ/z9Y/nX73RHZNbSixDCN&#10;Fj2KOZAPMJPTqM5kfY2HHiweCzOG0eWUqbf3wH96YuBmZGYQ187BNArWIbsy3iyOrmYcH0Ha6Qt0&#10;+AzbBEhAc+90lA7FIIiOLj0dnIlUOAars+q0WlHCcau8OC+XybmC1fvL1vnwSYAmcdJQh8YncLa9&#10;9yGSYfX+SHzLg5LdnVQqLdzQ3ihHtgyL5C59if+rY8qQqaEXq+Uq5/8CItarOIC0Q9ZIbTQmm4HL&#10;RfxywWEcyzLH95mkko8QiewLgloGbBIldUPPj1Ci2B9Nl0o4MKnyHDNVZqd+FDxLH+Z2TjYv96a2&#10;0D2hHQ5yT2AP42QE95uSCfuhof7XhjlBifps0NKLsqpiA6VFtTpDB4g73mmPd5jhCNXQQEme3oTc&#10;dBvr5DDiS1kgA9dYBr1MFsV6yax29LHmkxi7/oxNdbxOp/78RdbPAAAA//8DAFBLAwQUAAYACAAA&#10;ACEAKf/q6t4AAAAIAQAADwAAAGRycy9kb3ducmV2LnhtbEyPwU7DMBBE70j8g7VI3KjdlEZtyKZC&#10;IHpDqAEVjk68JBHxOordNvD1uCc4rt5o5m2+mWwvjjT6zjHCfKZAENfOdNwgvL0+3axA+KDZ6N4x&#10;IXyTh01xeZHrzLgT7+hYhkbEEvaZRmhDGDIpfd2S1X7mBuLIPt1odYjn2Egz6lMst71MlEql1R3H&#10;hVYP9NBS/VUeLIKvVbp/uS3375Xc0s/amMeP7TPi9dV0fwci0BT+wnDWj+pQRKfKHdh40SMsF+uY&#10;REjUAsSZJ6sURBXBfAmyyOX/B4pfAAAA//8DAFBLAQItABQABgAIAAAAIQC2gziS/gAAAOEBAAAT&#10;AAAAAAAAAAAAAAAAAAAAAABbQ29udGVudF9UeXBlc10ueG1sUEsBAi0AFAAGAAgAAAAhADj9If/W&#10;AAAAlAEAAAsAAAAAAAAAAAAAAAAALwEAAF9yZWxzLy5yZWxzUEsBAi0AFAAGAAgAAAAhAMwxCc5I&#10;AgAAjQQAAA4AAAAAAAAAAAAAAAAALgIAAGRycy9lMm9Eb2MueG1sUEsBAi0AFAAGAAgAAAAhACn/&#10;6ureAAAACAEAAA8AAAAAAAAAAAAAAAAAogQAAGRycy9kb3ducmV2LnhtbFBLBQYAAAAABAAEAPMA&#10;AACtBQAAAAA=&#10;" strokecolor="white [3212]">
                <v:textbox>
                  <w:txbxContent>
                    <w:p w:rsidR="00902B31" w:rsidRDefault="00902B31">
                      <w:pPr>
                        <w:ind w:left="0"/>
                      </w:pPr>
                    </w:p>
                  </w:txbxContent>
                </v:textbox>
              </v:shape>
            </w:pict>
          </mc:Fallback>
        </mc:AlternateContent>
      </w:r>
    </w:p>
    <w:p w:rsidR="0076170C" w:rsidRDefault="0076170C" w:rsidP="00C66131">
      <w:pPr>
        <w:pStyle w:val="Geenafstand"/>
        <w:rPr>
          <w:b/>
        </w:rPr>
      </w:pPr>
      <w:r w:rsidRPr="0076170C">
        <w:rPr>
          <w:b/>
        </w:rPr>
        <w:t>Hazard Stateme</w:t>
      </w:r>
      <w:r>
        <w:rPr>
          <w:b/>
        </w:rPr>
        <w:t>nts:</w:t>
      </w:r>
    </w:p>
    <w:p w:rsidR="0076170C" w:rsidRDefault="0076170C" w:rsidP="0076170C">
      <w:pPr>
        <w:pStyle w:val="Geenafstand"/>
        <w:tabs>
          <w:tab w:val="left" w:pos="993"/>
        </w:tabs>
        <w:rPr>
          <w:b/>
        </w:rPr>
      </w:pPr>
      <w:r>
        <w:rPr>
          <w:b/>
        </w:rPr>
        <w:tab/>
      </w:r>
    </w:p>
    <w:p w:rsidR="0076170C" w:rsidRPr="0076170C" w:rsidRDefault="0076170C" w:rsidP="0076170C">
      <w:pPr>
        <w:pStyle w:val="Geenafstand"/>
        <w:tabs>
          <w:tab w:val="left" w:pos="993"/>
        </w:tabs>
        <w:rPr>
          <w:lang w:val="en-GB"/>
        </w:rPr>
      </w:pPr>
      <w:r>
        <w:rPr>
          <w:b/>
        </w:rPr>
        <w:tab/>
      </w:r>
      <w:r w:rsidRPr="0076170C">
        <w:rPr>
          <w:lang w:val="en-GB"/>
        </w:rPr>
        <w:t xml:space="preserve">H302 - Harmful if swallowed </w:t>
      </w:r>
    </w:p>
    <w:p w:rsidR="0076170C" w:rsidRPr="0076170C" w:rsidRDefault="0076170C" w:rsidP="0076170C">
      <w:pPr>
        <w:pStyle w:val="Geenafstand"/>
        <w:tabs>
          <w:tab w:val="left" w:pos="993"/>
        </w:tabs>
        <w:rPr>
          <w:lang w:val="en-GB"/>
        </w:rPr>
      </w:pPr>
      <w:r w:rsidRPr="0076170C">
        <w:rPr>
          <w:lang w:val="en-GB"/>
        </w:rPr>
        <w:tab/>
        <w:t>H312 - Harmful in contact with skin</w:t>
      </w:r>
    </w:p>
    <w:p w:rsidR="0076170C" w:rsidRDefault="0076170C" w:rsidP="0076170C">
      <w:pPr>
        <w:pStyle w:val="Geenafstand"/>
        <w:rPr>
          <w:lang w:val="en-US"/>
        </w:rPr>
      </w:pPr>
    </w:p>
    <w:p w:rsidR="00A26AB6" w:rsidRPr="00C66131" w:rsidRDefault="0076170C" w:rsidP="0076170C">
      <w:pPr>
        <w:tabs>
          <w:tab w:val="left" w:pos="993"/>
        </w:tabs>
        <w:rPr>
          <w:b/>
          <w:lang w:val="en-US"/>
        </w:rPr>
      </w:pPr>
      <w:r w:rsidRPr="0076170C">
        <w:rPr>
          <w:b/>
          <w:lang w:val="en-US"/>
        </w:rPr>
        <w:t>Precautionary Statements</w:t>
      </w:r>
      <w:r>
        <w:rPr>
          <w:b/>
          <w:lang w:val="en-US"/>
        </w:rPr>
        <w:t>:</w:t>
      </w:r>
    </w:p>
    <w:p w:rsidR="0076170C" w:rsidRDefault="0076170C" w:rsidP="0076170C">
      <w:pPr>
        <w:pStyle w:val="Geenafstand"/>
        <w:tabs>
          <w:tab w:val="left" w:pos="993"/>
        </w:tabs>
        <w:rPr>
          <w:lang w:val="en-US"/>
        </w:rPr>
      </w:pPr>
      <w:r>
        <w:rPr>
          <w:lang w:val="en-US"/>
        </w:rPr>
        <w:tab/>
      </w:r>
      <w:r w:rsidRPr="0076170C">
        <w:rPr>
          <w:lang w:val="en-US"/>
        </w:rPr>
        <w:t xml:space="preserve">P301 + P330 + P331 - IF SWALLOWED: rinse mouth. Do NOT induce vomiting </w:t>
      </w:r>
    </w:p>
    <w:p w:rsidR="0076170C" w:rsidRDefault="0076170C" w:rsidP="0076170C">
      <w:pPr>
        <w:pStyle w:val="Geenafstand"/>
        <w:tabs>
          <w:tab w:val="left" w:pos="993"/>
        </w:tabs>
        <w:rPr>
          <w:lang w:val="en-US"/>
        </w:rPr>
      </w:pPr>
      <w:r>
        <w:rPr>
          <w:lang w:val="en-US"/>
        </w:rPr>
        <w:tab/>
      </w:r>
      <w:r w:rsidRPr="0076170C">
        <w:rPr>
          <w:lang w:val="en-US"/>
        </w:rPr>
        <w:t xml:space="preserve">P312 - Call a POISON CENTER or doctor/ physician if you feel unwell </w:t>
      </w:r>
    </w:p>
    <w:p w:rsidR="0076170C" w:rsidRDefault="0076170C" w:rsidP="0076170C">
      <w:pPr>
        <w:pStyle w:val="Geenafstand"/>
        <w:tabs>
          <w:tab w:val="left" w:pos="993"/>
        </w:tabs>
        <w:rPr>
          <w:lang w:val="en-US"/>
        </w:rPr>
      </w:pPr>
      <w:r>
        <w:rPr>
          <w:lang w:val="en-US"/>
        </w:rPr>
        <w:tab/>
      </w:r>
      <w:r w:rsidRPr="0076170C">
        <w:rPr>
          <w:lang w:val="en-US"/>
        </w:rPr>
        <w:t xml:space="preserve">P280 - Wear protective gloves/ protective clothing </w:t>
      </w:r>
    </w:p>
    <w:p w:rsidR="0076170C" w:rsidRDefault="0076170C" w:rsidP="0076170C">
      <w:pPr>
        <w:pStyle w:val="Geenafstand"/>
        <w:tabs>
          <w:tab w:val="left" w:pos="993"/>
        </w:tabs>
        <w:rPr>
          <w:lang w:val="en-US"/>
        </w:rPr>
      </w:pPr>
      <w:r>
        <w:rPr>
          <w:lang w:val="en-US"/>
        </w:rPr>
        <w:tab/>
      </w:r>
      <w:r w:rsidRPr="0076170C">
        <w:rPr>
          <w:lang w:val="en-US"/>
        </w:rPr>
        <w:t>P302 + P352 - IF ON SKIN: Wash with plenty of soap and water</w:t>
      </w:r>
    </w:p>
    <w:p w:rsidR="0076170C" w:rsidRDefault="0076170C" w:rsidP="0076170C">
      <w:pPr>
        <w:pStyle w:val="Geenafstand"/>
        <w:rPr>
          <w:lang w:val="en-US"/>
        </w:rPr>
      </w:pPr>
    </w:p>
    <w:p w:rsidR="00A26AB6" w:rsidRPr="00AD7CA1" w:rsidRDefault="00A26AB6" w:rsidP="0076170C">
      <w:pPr>
        <w:tabs>
          <w:tab w:val="left" w:pos="993"/>
        </w:tabs>
        <w:rPr>
          <w:b/>
          <w:lang w:val="en-US"/>
        </w:rPr>
      </w:pPr>
      <w:r w:rsidRPr="00AD7CA1">
        <w:rPr>
          <w:b/>
          <w:lang w:val="en-US"/>
        </w:rPr>
        <w:t>Storage:</w:t>
      </w:r>
    </w:p>
    <w:p w:rsidR="00A26AB6" w:rsidRPr="00AD7CA1" w:rsidRDefault="00A26AB6" w:rsidP="00A26AB6">
      <w:pPr>
        <w:rPr>
          <w:lang w:val="en-US"/>
        </w:rPr>
      </w:pPr>
      <w:r w:rsidRPr="00AD7CA1">
        <w:rPr>
          <w:lang w:val="en-US"/>
        </w:rPr>
        <w:t>Store locked up.</w:t>
      </w:r>
    </w:p>
    <w:p w:rsidR="00C66131" w:rsidRPr="00AD7CA1" w:rsidRDefault="00C66131" w:rsidP="00C66131">
      <w:pPr>
        <w:rPr>
          <w:b/>
          <w:lang w:val="en-US"/>
        </w:rPr>
      </w:pPr>
      <w:r w:rsidRPr="00AD7CA1">
        <w:rPr>
          <w:b/>
          <w:lang w:val="en-US"/>
        </w:rPr>
        <w:t>Disposal:</w:t>
      </w:r>
    </w:p>
    <w:p w:rsidR="00C66131" w:rsidRPr="00BD7084" w:rsidRDefault="00C66131" w:rsidP="00C66131">
      <w:pPr>
        <w:rPr>
          <w:lang w:val="en-US"/>
        </w:rPr>
      </w:pPr>
      <w:r w:rsidRPr="00BD7084">
        <w:rPr>
          <w:lang w:val="en-US"/>
        </w:rPr>
        <w:t>Dispose of contents/container in accordance with local/regional/national/international regulations</w:t>
      </w:r>
    </w:p>
    <w:p w:rsidR="00D91809" w:rsidRPr="00334F2E" w:rsidRDefault="00D91809" w:rsidP="00334F2E">
      <w:pPr>
        <w:pStyle w:val="Kop1"/>
        <w:tabs>
          <w:tab w:val="clear" w:pos="4253"/>
        </w:tabs>
        <w:ind w:hanging="433"/>
      </w:pPr>
      <w:proofErr w:type="spellStart"/>
      <w:r w:rsidRPr="00334F2E">
        <w:lastRenderedPageBreak/>
        <w:t>Composition</w:t>
      </w:r>
      <w:proofErr w:type="spellEnd"/>
      <w:r w:rsidRPr="00334F2E">
        <w:t xml:space="preserve">/information on </w:t>
      </w:r>
      <w:proofErr w:type="spellStart"/>
      <w:r w:rsidRPr="00334F2E">
        <w:t>ingredients</w:t>
      </w:r>
      <w:proofErr w:type="spellEnd"/>
    </w:p>
    <w:p w:rsidR="00C66131" w:rsidRPr="00C66131" w:rsidRDefault="00C66131" w:rsidP="00C66131">
      <w:pPr>
        <w:rPr>
          <w:b/>
        </w:rPr>
      </w:pPr>
      <w:r w:rsidRPr="00C66131">
        <w:rPr>
          <w:b/>
        </w:rPr>
        <w:t xml:space="preserve">Chemical </w:t>
      </w:r>
      <w:proofErr w:type="spellStart"/>
      <w:r w:rsidRPr="00C66131">
        <w:rPr>
          <w:b/>
        </w:rPr>
        <w:t>characterization</w:t>
      </w:r>
      <w:proofErr w:type="spellEnd"/>
    </w:p>
    <w:p w:rsidR="00C66131" w:rsidRDefault="00C66131" w:rsidP="00C66131">
      <w:pPr>
        <w:rPr>
          <w:lang w:val="en-US"/>
        </w:rPr>
      </w:pPr>
      <w:r w:rsidRPr="00C66131">
        <w:rPr>
          <w:b/>
          <w:lang w:val="en-US"/>
        </w:rPr>
        <w:t>Description:</w:t>
      </w:r>
      <w:r w:rsidRPr="00C66131">
        <w:rPr>
          <w:lang w:val="en-US"/>
        </w:rPr>
        <w:t xml:space="preserve"> </w:t>
      </w:r>
      <w:r>
        <w:rPr>
          <w:lang w:val="en-US"/>
        </w:rPr>
        <w:t xml:space="preserve">    </w:t>
      </w:r>
      <w:r w:rsidRPr="00C66131">
        <w:rPr>
          <w:lang w:val="en-US"/>
        </w:rPr>
        <w:t xml:space="preserve">Preparation contains </w:t>
      </w:r>
      <w:proofErr w:type="spellStart"/>
      <w:r w:rsidRPr="00C66131">
        <w:rPr>
          <w:lang w:val="en-US"/>
        </w:rPr>
        <w:t>anorganic</w:t>
      </w:r>
      <w:proofErr w:type="spellEnd"/>
      <w:r w:rsidRPr="00C66131">
        <w:rPr>
          <w:lang w:val="en-US"/>
        </w:rPr>
        <w:t xml:space="preserve"> and organic compounds.</w:t>
      </w:r>
    </w:p>
    <w:tbl>
      <w:tblPr>
        <w:tblStyle w:val="Tabelraster"/>
        <w:tblW w:w="0" w:type="auto"/>
        <w:tblInd w:w="680" w:type="dxa"/>
        <w:tblLook w:val="04A0" w:firstRow="1" w:lastRow="0" w:firstColumn="1" w:lastColumn="0" w:noHBand="0" w:noVBand="1"/>
      </w:tblPr>
      <w:tblGrid>
        <w:gridCol w:w="2786"/>
        <w:gridCol w:w="4789"/>
        <w:gridCol w:w="807"/>
      </w:tblGrid>
      <w:tr w:rsidR="00C66131" w:rsidTr="0076170C">
        <w:tc>
          <w:tcPr>
            <w:tcW w:w="8382" w:type="dxa"/>
            <w:gridSpan w:val="3"/>
          </w:tcPr>
          <w:p w:rsidR="00C66131" w:rsidRPr="00C66131" w:rsidRDefault="00C66131" w:rsidP="00C66131">
            <w:pPr>
              <w:ind w:left="0"/>
              <w:rPr>
                <w:b/>
              </w:rPr>
            </w:pPr>
            <w:r w:rsidRPr="00C66131">
              <w:rPr>
                <w:b/>
              </w:rPr>
              <w:t xml:space="preserve">Dangerous </w:t>
            </w:r>
            <w:proofErr w:type="spellStart"/>
            <w:r w:rsidRPr="00C66131">
              <w:rPr>
                <w:b/>
              </w:rPr>
              <w:t>components</w:t>
            </w:r>
            <w:proofErr w:type="spellEnd"/>
            <w:r w:rsidRPr="00C66131">
              <w:rPr>
                <w:b/>
              </w:rPr>
              <w:t>:</w:t>
            </w:r>
          </w:p>
        </w:tc>
      </w:tr>
      <w:tr w:rsidR="00C66131" w:rsidTr="00C66131">
        <w:tc>
          <w:tcPr>
            <w:tcW w:w="2868" w:type="dxa"/>
          </w:tcPr>
          <w:p w:rsidR="00C66131" w:rsidRPr="00C66131" w:rsidRDefault="00C66131" w:rsidP="00C66131">
            <w:pPr>
              <w:ind w:left="0"/>
            </w:pPr>
            <w:r w:rsidRPr="00C66131">
              <w:t>CAS: 6283-63-2</w:t>
            </w:r>
          </w:p>
          <w:p w:rsidR="00C66131" w:rsidRPr="00C66131" w:rsidRDefault="00C66131" w:rsidP="00C66131">
            <w:pPr>
              <w:ind w:left="0"/>
            </w:pPr>
            <w:r w:rsidRPr="00C66131">
              <w:t>EINECS: 228-500-6</w:t>
            </w:r>
          </w:p>
        </w:tc>
        <w:tc>
          <w:tcPr>
            <w:tcW w:w="4924" w:type="dxa"/>
          </w:tcPr>
          <w:p w:rsidR="00C66131" w:rsidRPr="005063CC" w:rsidRDefault="00C66131" w:rsidP="005063CC">
            <w:pPr>
              <w:ind w:left="0"/>
              <w:rPr>
                <w:lang w:val="en-US"/>
              </w:rPr>
            </w:pPr>
            <w:r w:rsidRPr="005063CC">
              <w:rPr>
                <w:lang w:val="en-US"/>
              </w:rPr>
              <w:t xml:space="preserve">N,N-diethylbenzene-1,4-diammonium </w:t>
            </w:r>
            <w:proofErr w:type="spellStart"/>
            <w:r w:rsidRPr="005063CC">
              <w:rPr>
                <w:lang w:val="en-US"/>
              </w:rPr>
              <w:t>sulphate</w:t>
            </w:r>
            <w:proofErr w:type="spellEnd"/>
          </w:p>
          <w:p w:rsidR="00C66131" w:rsidRPr="005063CC" w:rsidRDefault="005063CC" w:rsidP="005063CC">
            <w:pPr>
              <w:ind w:left="0"/>
              <w:rPr>
                <w:lang w:val="en-US"/>
              </w:rPr>
            </w:pPr>
            <w:r>
              <w:rPr>
                <w:noProof/>
                <w:lang w:eastAsia="nl-BE"/>
              </w:rPr>
              <w:drawing>
                <wp:anchor distT="0" distB="0" distL="114300" distR="114300" simplePos="0" relativeHeight="251666432" behindDoc="0" locked="0" layoutInCell="1" allowOverlap="1">
                  <wp:simplePos x="0" y="0"/>
                  <wp:positionH relativeFrom="column">
                    <wp:posOffset>422275</wp:posOffset>
                  </wp:positionH>
                  <wp:positionV relativeFrom="paragraph">
                    <wp:posOffset>13335</wp:posOffset>
                  </wp:positionV>
                  <wp:extent cx="152400" cy="152400"/>
                  <wp:effectExtent l="19050" t="0" r="0" b="0"/>
                  <wp:wrapNone/>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Pr>
                <w:noProof/>
                <w:lang w:eastAsia="nl-BE"/>
              </w:rPr>
              <w:drawing>
                <wp:anchor distT="0" distB="0" distL="114300" distR="114300" simplePos="0" relativeHeight="251664384" behindDoc="0" locked="0" layoutInCell="1" allowOverlap="1">
                  <wp:simplePos x="0" y="0"/>
                  <wp:positionH relativeFrom="column">
                    <wp:posOffset>9525</wp:posOffset>
                  </wp:positionH>
                  <wp:positionV relativeFrom="paragraph">
                    <wp:posOffset>13335</wp:posOffset>
                  </wp:positionV>
                  <wp:extent cx="152400" cy="152400"/>
                  <wp:effectExtent l="19050" t="0" r="0"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5063CC">
              <w:rPr>
                <w:lang w:val="en-US"/>
              </w:rPr>
              <w:t xml:space="preserve">  </w:t>
            </w:r>
            <w:r>
              <w:rPr>
                <w:lang w:val="en-US"/>
              </w:rPr>
              <w:t xml:space="preserve">     </w:t>
            </w:r>
            <w:proofErr w:type="spellStart"/>
            <w:r w:rsidR="00C66131" w:rsidRPr="005063CC">
              <w:rPr>
                <w:lang w:val="en-US"/>
              </w:rPr>
              <w:t>Xn</w:t>
            </w:r>
            <w:proofErr w:type="spellEnd"/>
            <w:r w:rsidR="00C66131" w:rsidRPr="005063CC">
              <w:rPr>
                <w:lang w:val="en-US"/>
              </w:rPr>
              <w:t xml:space="preserve">, </w:t>
            </w:r>
            <w:r>
              <w:rPr>
                <w:lang w:val="en-US"/>
              </w:rPr>
              <w:t xml:space="preserve">     </w:t>
            </w:r>
            <w:r w:rsidR="00C66131" w:rsidRPr="005063CC">
              <w:rPr>
                <w:lang w:val="en-US"/>
              </w:rPr>
              <w:t xml:space="preserve"> Xi; R 20/21/22-36</w:t>
            </w:r>
          </w:p>
          <w:p w:rsidR="00C66131" w:rsidRDefault="005063CC" w:rsidP="005063CC">
            <w:pPr>
              <w:ind w:left="0"/>
              <w:rPr>
                <w:lang w:val="en-US"/>
              </w:rPr>
            </w:pPr>
            <w:r>
              <w:rPr>
                <w:noProof/>
                <w:lang w:eastAsia="nl-BE"/>
              </w:rPr>
              <w:drawing>
                <wp:anchor distT="0" distB="0" distL="114300" distR="114300" simplePos="0" relativeHeight="251667456" behindDoc="0" locked="0" layoutInCell="1" allowOverlap="1">
                  <wp:simplePos x="0" y="0"/>
                  <wp:positionH relativeFrom="column">
                    <wp:posOffset>479425</wp:posOffset>
                  </wp:positionH>
                  <wp:positionV relativeFrom="paragraph">
                    <wp:posOffset>1905</wp:posOffset>
                  </wp:positionV>
                  <wp:extent cx="234950" cy="203200"/>
                  <wp:effectExtent l="19050" t="0" r="0" b="0"/>
                  <wp:wrapNone/>
                  <wp:docPr id="1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34950" cy="203200"/>
                          </a:xfrm>
                          <a:prstGeom prst="rect">
                            <a:avLst/>
                          </a:prstGeom>
                          <a:noFill/>
                          <a:ln w="9525">
                            <a:noFill/>
                            <a:miter lim="800000"/>
                            <a:headEnd/>
                            <a:tailEnd/>
                          </a:ln>
                        </pic:spPr>
                      </pic:pic>
                    </a:graphicData>
                  </a:graphic>
                </wp:anchor>
              </w:drawing>
            </w:r>
            <w:r w:rsidR="00C66131" w:rsidRPr="005063CC">
              <w:rPr>
                <w:lang w:val="en-US"/>
              </w:rPr>
              <w:t xml:space="preserve">Danger: </w:t>
            </w:r>
            <w:r>
              <w:rPr>
                <w:lang w:val="en-US"/>
              </w:rPr>
              <w:t xml:space="preserve">   </w:t>
            </w:r>
            <w:r w:rsidR="00C66131" w:rsidRPr="005063CC">
              <w:rPr>
                <w:lang w:val="en-US"/>
              </w:rPr>
              <w:t xml:space="preserve"> 3.</w:t>
            </w:r>
            <w:r w:rsidR="00A358C2">
              <w:rPr>
                <w:lang w:val="en-US"/>
              </w:rPr>
              <w:t xml:space="preserve"> </w:t>
            </w:r>
            <w:r w:rsidR="00C66131" w:rsidRPr="005063CC">
              <w:rPr>
                <w:lang w:val="en-US"/>
              </w:rPr>
              <w:t>1.O/3, 3.1.D/3, 3.1.I/4, 3.3/2A</w:t>
            </w:r>
          </w:p>
          <w:p w:rsidR="005063CC" w:rsidRPr="00A358C2" w:rsidRDefault="005063CC" w:rsidP="005063CC">
            <w:pPr>
              <w:ind w:left="0"/>
              <w:rPr>
                <w:sz w:val="14"/>
                <w:lang w:val="en-US"/>
              </w:rPr>
            </w:pPr>
          </w:p>
        </w:tc>
        <w:tc>
          <w:tcPr>
            <w:tcW w:w="816" w:type="dxa"/>
          </w:tcPr>
          <w:p w:rsidR="00C66131" w:rsidRPr="005063CC" w:rsidRDefault="0076170C" w:rsidP="0076170C">
            <w:pPr>
              <w:ind w:left="0"/>
              <w:rPr>
                <w:lang w:val="en-US"/>
              </w:rPr>
            </w:pPr>
            <w:r>
              <w:rPr>
                <w:lang w:val="en-US"/>
              </w:rPr>
              <w:t>&gt;  9</w:t>
            </w:r>
            <w:r w:rsidR="00C66131" w:rsidRPr="005063CC">
              <w:rPr>
                <w:lang w:val="en-US"/>
              </w:rPr>
              <w:t>5%</w:t>
            </w:r>
          </w:p>
        </w:tc>
      </w:tr>
    </w:tbl>
    <w:p w:rsidR="00334F2E" w:rsidRPr="00334F2E" w:rsidRDefault="00334F2E" w:rsidP="00334F2E">
      <w:pPr>
        <w:rPr>
          <w:lang w:val="en-US"/>
        </w:rPr>
      </w:pPr>
      <w:r w:rsidRPr="00334F2E">
        <w:rPr>
          <w:b/>
          <w:lang w:val="en-US"/>
        </w:rPr>
        <w:t>Additional information</w:t>
      </w:r>
      <w:r>
        <w:rPr>
          <w:b/>
          <w:lang w:val="en-US"/>
        </w:rPr>
        <w:t>:</w:t>
      </w:r>
      <w:r w:rsidRPr="00334F2E">
        <w:rPr>
          <w:b/>
          <w:lang w:val="en-US"/>
        </w:rPr>
        <w:t xml:space="preserve"> </w:t>
      </w:r>
      <w:r w:rsidRPr="00334F2E">
        <w:rPr>
          <w:lang w:val="en-US"/>
        </w:rPr>
        <w:t>For the wording of the listed risk phrases refer to section 16</w:t>
      </w:r>
    </w:p>
    <w:p w:rsidR="00D91809" w:rsidRPr="00334F2E" w:rsidRDefault="00D91809" w:rsidP="00334F2E">
      <w:pPr>
        <w:pStyle w:val="Kop1"/>
        <w:tabs>
          <w:tab w:val="clear" w:pos="4253"/>
        </w:tabs>
        <w:ind w:hanging="433"/>
      </w:pPr>
      <w:r w:rsidRPr="00334F2E">
        <w:t>First-</w:t>
      </w:r>
      <w:proofErr w:type="spellStart"/>
      <w:r w:rsidRPr="00334F2E">
        <w:t>aid</w:t>
      </w:r>
      <w:proofErr w:type="spellEnd"/>
      <w:r w:rsidRPr="00334F2E">
        <w:t xml:space="preserve"> </w:t>
      </w:r>
      <w:proofErr w:type="spellStart"/>
      <w:r w:rsidRPr="00334F2E">
        <w:t>measures</w:t>
      </w:r>
      <w:proofErr w:type="spellEnd"/>
    </w:p>
    <w:p w:rsidR="0076170C" w:rsidRPr="0076170C" w:rsidRDefault="0076170C" w:rsidP="0076170C">
      <w:pPr>
        <w:rPr>
          <w:b/>
          <w:lang w:val="en-US"/>
        </w:rPr>
      </w:pPr>
      <w:r w:rsidRPr="0076170C">
        <w:rPr>
          <w:b/>
          <w:lang w:val="en-US"/>
        </w:rPr>
        <w:t xml:space="preserve">Ingestion Clean mouth with water and drink afterwards plenty of water. </w:t>
      </w:r>
    </w:p>
    <w:p w:rsidR="0076170C" w:rsidRPr="0076170C" w:rsidRDefault="0076170C" w:rsidP="0076170C">
      <w:pPr>
        <w:rPr>
          <w:b/>
          <w:lang w:val="en-US"/>
        </w:rPr>
      </w:pPr>
      <w:r w:rsidRPr="0076170C">
        <w:rPr>
          <w:b/>
          <w:lang w:val="en-US"/>
        </w:rPr>
        <w:t>Inhalation Move to fresh air. If not breathing, give artificial respiration. Get medical attention if symptoms occur.</w:t>
      </w:r>
    </w:p>
    <w:p w:rsidR="0076170C" w:rsidRDefault="0076170C" w:rsidP="0076170C">
      <w:pPr>
        <w:rPr>
          <w:b/>
          <w:lang w:val="en-US"/>
        </w:rPr>
      </w:pPr>
    </w:p>
    <w:p w:rsidR="00334F2E" w:rsidRPr="00334F2E" w:rsidRDefault="00334F2E" w:rsidP="00334F2E">
      <w:pPr>
        <w:rPr>
          <w:lang w:val="en-US"/>
        </w:rPr>
      </w:pPr>
      <w:r w:rsidRPr="00334F2E">
        <w:rPr>
          <w:b/>
          <w:lang w:val="en-US"/>
        </w:rPr>
        <w:t xml:space="preserve">General </w:t>
      </w:r>
      <w:proofErr w:type="gramStart"/>
      <w:r w:rsidRPr="00334F2E">
        <w:rPr>
          <w:b/>
          <w:lang w:val="en-US"/>
        </w:rPr>
        <w:t>information</w:t>
      </w:r>
      <w:r w:rsidRPr="00334F2E">
        <w:rPr>
          <w:lang w:val="en-US"/>
        </w:rPr>
        <w:t xml:space="preserve"> :</w:t>
      </w:r>
      <w:proofErr w:type="gramEnd"/>
      <w:r w:rsidRPr="00334F2E">
        <w:rPr>
          <w:lang w:val="en-US"/>
        </w:rPr>
        <w:tab/>
        <w:t>Instantly remove any clothing soiled by the product.</w:t>
      </w:r>
    </w:p>
    <w:p w:rsidR="00334F2E" w:rsidRPr="00334F2E" w:rsidRDefault="00334F2E" w:rsidP="0076170C">
      <w:pPr>
        <w:ind w:left="4244" w:hanging="3564"/>
        <w:rPr>
          <w:lang w:val="en-US"/>
        </w:rPr>
      </w:pPr>
      <w:r w:rsidRPr="00334F2E">
        <w:rPr>
          <w:lang w:val="en-US"/>
        </w:rPr>
        <w:t xml:space="preserve"> </w:t>
      </w:r>
      <w:r w:rsidRPr="00334F2E">
        <w:rPr>
          <w:b/>
          <w:lang w:val="en-US"/>
        </w:rPr>
        <w:t>After inhalation:</w:t>
      </w:r>
      <w:r w:rsidRPr="00334F2E">
        <w:rPr>
          <w:lang w:val="en-US"/>
        </w:rPr>
        <w:t xml:space="preserve"> </w:t>
      </w:r>
      <w:r>
        <w:rPr>
          <w:lang w:val="en-US"/>
        </w:rPr>
        <w:tab/>
      </w:r>
      <w:r w:rsidRPr="00334F2E">
        <w:rPr>
          <w:lang w:val="en-US"/>
        </w:rPr>
        <w:t>Supply fresh air.</w:t>
      </w:r>
      <w:r w:rsidR="0076170C">
        <w:rPr>
          <w:lang w:val="en-US"/>
        </w:rPr>
        <w:t xml:space="preserve"> </w:t>
      </w:r>
      <w:r w:rsidR="0076170C" w:rsidRPr="0076170C">
        <w:rPr>
          <w:lang w:val="en-US"/>
        </w:rPr>
        <w:t>If not breathing, give artificial respiration. Get medical attention if symptoms occur.</w:t>
      </w:r>
    </w:p>
    <w:p w:rsidR="00334F2E" w:rsidRPr="00334F2E" w:rsidRDefault="00334F2E" w:rsidP="00334F2E">
      <w:pPr>
        <w:ind w:left="4248" w:hanging="3568"/>
        <w:rPr>
          <w:lang w:val="en-US"/>
        </w:rPr>
      </w:pPr>
      <w:r w:rsidRPr="00334F2E">
        <w:rPr>
          <w:lang w:val="en-US"/>
        </w:rPr>
        <w:t xml:space="preserve"> </w:t>
      </w:r>
      <w:r w:rsidRPr="00334F2E">
        <w:rPr>
          <w:b/>
          <w:lang w:val="en-US"/>
        </w:rPr>
        <w:t>After skin contact:</w:t>
      </w:r>
      <w:r>
        <w:rPr>
          <w:lang w:val="en-US"/>
        </w:rPr>
        <w:tab/>
      </w:r>
      <w:r>
        <w:rPr>
          <w:lang w:val="en-US"/>
        </w:rPr>
        <w:tab/>
      </w:r>
      <w:r w:rsidRPr="00334F2E">
        <w:rPr>
          <w:lang w:val="en-US"/>
        </w:rPr>
        <w:t>Instantly wash with water and soap and rinse thoroughly.</w:t>
      </w:r>
      <w:r w:rsidR="0076170C">
        <w:rPr>
          <w:lang w:val="en-US"/>
        </w:rPr>
        <w:t xml:space="preserve"> </w:t>
      </w:r>
      <w:r w:rsidR="0076170C" w:rsidRPr="0076170C">
        <w:rPr>
          <w:lang w:val="en-US"/>
        </w:rPr>
        <w:t>If skin irritation persists, call a physician.</w:t>
      </w:r>
    </w:p>
    <w:p w:rsidR="00334F2E" w:rsidRPr="00334F2E" w:rsidRDefault="00334F2E" w:rsidP="00334F2E">
      <w:pPr>
        <w:pStyle w:val="Geenafstand"/>
        <w:rPr>
          <w:lang w:val="en-US"/>
        </w:rPr>
      </w:pPr>
      <w:r w:rsidRPr="00334F2E">
        <w:rPr>
          <w:lang w:val="en-US"/>
        </w:rPr>
        <w:t xml:space="preserve"> </w:t>
      </w:r>
      <w:r w:rsidRPr="00334F2E">
        <w:rPr>
          <w:b/>
          <w:lang w:val="en-US"/>
        </w:rPr>
        <w:t>After eye contact:</w:t>
      </w:r>
      <w:r w:rsidRPr="00334F2E">
        <w:rPr>
          <w:lang w:val="en-US"/>
        </w:rPr>
        <w:tab/>
        <w:t xml:space="preserve">Rinse opened eye for several minutes </w:t>
      </w:r>
      <w:r>
        <w:rPr>
          <w:lang w:val="en-US"/>
        </w:rPr>
        <w:tab/>
      </w:r>
      <w:r>
        <w:rPr>
          <w:lang w:val="en-US"/>
        </w:rPr>
        <w:tab/>
      </w:r>
      <w:r>
        <w:rPr>
          <w:lang w:val="en-US"/>
        </w:rPr>
        <w:tab/>
      </w:r>
      <w:r w:rsidRPr="00334F2E">
        <w:rPr>
          <w:lang w:val="en-US"/>
        </w:rPr>
        <w:t xml:space="preserve">(at least 10 </w:t>
      </w:r>
      <w:proofErr w:type="gramStart"/>
      <w:r w:rsidRPr="00334F2E">
        <w:rPr>
          <w:lang w:val="en-US"/>
        </w:rPr>
        <w:t>min</w:t>
      </w:r>
      <w:r>
        <w:rPr>
          <w:lang w:val="en-US"/>
        </w:rPr>
        <w:t xml:space="preserve"> </w:t>
      </w:r>
      <w:r w:rsidRPr="00334F2E">
        <w:rPr>
          <w:lang w:val="en-US"/>
        </w:rPr>
        <w:t>)</w:t>
      </w:r>
      <w:proofErr w:type="gramEnd"/>
      <w:r w:rsidRPr="00334F2E">
        <w:rPr>
          <w:lang w:val="en-US"/>
        </w:rPr>
        <w:t xml:space="preserve"> under running water.</w:t>
      </w:r>
    </w:p>
    <w:p w:rsidR="00334F2E" w:rsidRPr="00334F2E" w:rsidRDefault="00334F2E" w:rsidP="00334F2E">
      <w:pPr>
        <w:rPr>
          <w:lang w:val="en-US"/>
        </w:rPr>
      </w:pPr>
      <w:r w:rsidRPr="00BD7084">
        <w:rPr>
          <w:lang w:val="en-US"/>
        </w:rPr>
        <w:tab/>
      </w:r>
      <w:r w:rsidRPr="00334F2E">
        <w:rPr>
          <w:lang w:val="en-US"/>
        </w:rPr>
        <w:t>Call a doctor immediately.</w:t>
      </w:r>
    </w:p>
    <w:p w:rsidR="00334F2E" w:rsidRPr="00334F2E" w:rsidRDefault="00334F2E" w:rsidP="00334F2E">
      <w:pPr>
        <w:pStyle w:val="Geenafstand"/>
        <w:rPr>
          <w:lang w:val="en-US"/>
        </w:rPr>
      </w:pPr>
      <w:r w:rsidRPr="00334F2E">
        <w:rPr>
          <w:b/>
          <w:lang w:val="en-US"/>
        </w:rPr>
        <w:t>After swallowing:</w:t>
      </w:r>
      <w:r w:rsidRPr="00334F2E">
        <w:rPr>
          <w:lang w:val="en-US"/>
        </w:rPr>
        <w:tab/>
        <w:t>Seek medical treatment.</w:t>
      </w:r>
    </w:p>
    <w:p w:rsidR="00334F2E" w:rsidRPr="00334F2E" w:rsidRDefault="00334F2E" w:rsidP="00334F2E">
      <w:pPr>
        <w:rPr>
          <w:lang w:val="en-US"/>
        </w:rPr>
      </w:pPr>
      <w:r>
        <w:rPr>
          <w:lang w:val="en-US"/>
        </w:rPr>
        <w:tab/>
      </w:r>
      <w:r w:rsidRPr="00334F2E">
        <w:rPr>
          <w:lang w:val="en-US"/>
        </w:rPr>
        <w:t>Rinse out mouth and then drink plenty of water.</w:t>
      </w:r>
    </w:p>
    <w:p w:rsidR="00334F2E" w:rsidRDefault="00334F2E" w:rsidP="00334F2E">
      <w:pPr>
        <w:rPr>
          <w:b/>
          <w:lang w:val="en-US"/>
        </w:rPr>
      </w:pPr>
      <w:r w:rsidRPr="00334F2E">
        <w:rPr>
          <w:b/>
          <w:lang w:val="en-US"/>
        </w:rPr>
        <w:t>The following symptoms may occur:</w:t>
      </w:r>
      <w:r w:rsidRPr="00334F2E">
        <w:rPr>
          <w:b/>
          <w:lang w:val="en-US"/>
        </w:rPr>
        <w:tab/>
      </w:r>
    </w:p>
    <w:p w:rsidR="0076170C" w:rsidRDefault="0076170C" w:rsidP="00334F2E">
      <w:pPr>
        <w:rPr>
          <w:lang w:val="en-US"/>
        </w:rPr>
      </w:pPr>
      <w:r>
        <w:rPr>
          <w:b/>
          <w:lang w:val="en-US"/>
        </w:rPr>
        <w:tab/>
      </w:r>
      <w:r w:rsidRPr="0076170C">
        <w:rPr>
          <w:lang w:val="en-US"/>
        </w:rPr>
        <w:t>None reasonably foreseeable.</w:t>
      </w:r>
    </w:p>
    <w:p w:rsidR="0076170C" w:rsidRDefault="0076170C" w:rsidP="00334F2E">
      <w:pPr>
        <w:rPr>
          <w:lang w:val="en-US"/>
        </w:rPr>
      </w:pPr>
    </w:p>
    <w:p w:rsidR="0076170C" w:rsidRDefault="0076170C" w:rsidP="00334F2E">
      <w:pPr>
        <w:rPr>
          <w:lang w:val="en-US"/>
        </w:rPr>
      </w:pPr>
    </w:p>
    <w:p w:rsidR="0076170C" w:rsidRPr="0076170C" w:rsidRDefault="0076170C" w:rsidP="00334F2E">
      <w:pPr>
        <w:rPr>
          <w:lang w:val="en-US"/>
        </w:rPr>
      </w:pPr>
    </w:p>
    <w:p w:rsidR="00D91809" w:rsidRPr="00334F2E" w:rsidRDefault="00D91809" w:rsidP="00334F2E">
      <w:pPr>
        <w:pStyle w:val="Kop1"/>
        <w:tabs>
          <w:tab w:val="clear" w:pos="4253"/>
        </w:tabs>
        <w:ind w:hanging="433"/>
      </w:pPr>
      <w:r w:rsidRPr="00334F2E">
        <w:lastRenderedPageBreak/>
        <w:t>Fire-</w:t>
      </w:r>
      <w:proofErr w:type="spellStart"/>
      <w:r w:rsidRPr="00334F2E">
        <w:t>fighting</w:t>
      </w:r>
      <w:proofErr w:type="spellEnd"/>
      <w:r w:rsidRPr="00334F2E">
        <w:t xml:space="preserve"> </w:t>
      </w:r>
      <w:proofErr w:type="spellStart"/>
      <w:r w:rsidRPr="00334F2E">
        <w:t>measures</w:t>
      </w:r>
      <w:proofErr w:type="spellEnd"/>
    </w:p>
    <w:p w:rsidR="00334F2E" w:rsidRPr="00334F2E" w:rsidRDefault="00334F2E" w:rsidP="0076170C">
      <w:pPr>
        <w:ind w:left="4244" w:hanging="3564"/>
        <w:rPr>
          <w:lang w:val="en-US"/>
        </w:rPr>
      </w:pPr>
      <w:r w:rsidRPr="00334F2E">
        <w:rPr>
          <w:b/>
          <w:lang w:val="en-US"/>
        </w:rPr>
        <w:t>Suitable extinguishing agents:</w:t>
      </w:r>
      <w:r w:rsidRPr="00334F2E">
        <w:rPr>
          <w:lang w:val="en-US"/>
        </w:rPr>
        <w:t xml:space="preserve"> </w:t>
      </w:r>
      <w:r w:rsidRPr="00334F2E">
        <w:rPr>
          <w:lang w:val="en-US"/>
        </w:rPr>
        <w:tab/>
      </w:r>
      <w:r w:rsidR="0076170C" w:rsidRPr="0076170C">
        <w:rPr>
          <w:lang w:val="en-US"/>
        </w:rPr>
        <w:t>water spray, alcohol-resistant foam, dry chemical or carbon dioxide.</w:t>
      </w:r>
    </w:p>
    <w:p w:rsidR="00334F2E" w:rsidRPr="00416B04" w:rsidRDefault="00334F2E" w:rsidP="0076170C">
      <w:pPr>
        <w:ind w:hanging="3564"/>
        <w:rPr>
          <w:b/>
          <w:lang w:val="en-US"/>
        </w:rPr>
      </w:pPr>
      <w:r w:rsidRPr="00416B04">
        <w:rPr>
          <w:b/>
          <w:lang w:val="en-US"/>
        </w:rPr>
        <w:t xml:space="preserve"> Special hazards </w:t>
      </w:r>
      <w:r w:rsidR="0076170C">
        <w:rPr>
          <w:b/>
          <w:lang w:val="en-US"/>
        </w:rPr>
        <w:tab/>
      </w:r>
      <w:r w:rsidRPr="00416B04">
        <w:rPr>
          <w:b/>
          <w:lang w:val="en-US"/>
        </w:rPr>
        <w:t>caused by the material, its products of combustion or resulting gases:</w:t>
      </w:r>
    </w:p>
    <w:p w:rsidR="0076170C" w:rsidRDefault="0076170C" w:rsidP="0076170C">
      <w:pPr>
        <w:ind w:hanging="3564"/>
        <w:rPr>
          <w:lang w:val="en-US"/>
        </w:rPr>
      </w:pPr>
      <w:r>
        <w:rPr>
          <w:lang w:val="en-US"/>
        </w:rPr>
        <w:t xml:space="preserve"> </w:t>
      </w:r>
      <w:r w:rsidRPr="0076170C">
        <w:rPr>
          <w:lang w:val="en-US"/>
        </w:rPr>
        <w:t>Thermal decom</w:t>
      </w:r>
      <w:r>
        <w:rPr>
          <w:lang w:val="en-US"/>
        </w:rPr>
        <w:tab/>
        <w:t xml:space="preserve">                                   </w:t>
      </w:r>
      <w:r w:rsidRPr="0076170C">
        <w:rPr>
          <w:lang w:val="en-US"/>
        </w:rPr>
        <w:t>position can lead to release of irritating gases and vapors</w:t>
      </w:r>
    </w:p>
    <w:p w:rsidR="00334F2E" w:rsidRPr="00416B04" w:rsidRDefault="00334F2E" w:rsidP="0076170C">
      <w:pPr>
        <w:ind w:hanging="3564"/>
        <w:rPr>
          <w:lang w:val="en-US"/>
        </w:rPr>
      </w:pPr>
      <w:r w:rsidRPr="00416B04">
        <w:rPr>
          <w:b/>
          <w:lang w:val="en-US"/>
        </w:rPr>
        <w:t>Protective</w:t>
      </w:r>
      <w:r w:rsidR="0076170C">
        <w:rPr>
          <w:b/>
          <w:lang w:val="en-US"/>
        </w:rPr>
        <w:tab/>
      </w:r>
      <w:r w:rsidRPr="00416B04">
        <w:rPr>
          <w:b/>
          <w:lang w:val="en-US"/>
        </w:rPr>
        <w:t xml:space="preserve"> equipment:</w:t>
      </w:r>
      <w:r w:rsidR="00416B04" w:rsidRPr="00416B04">
        <w:rPr>
          <w:lang w:val="en-US"/>
        </w:rPr>
        <w:tab/>
      </w:r>
      <w:r w:rsidRPr="00416B04">
        <w:rPr>
          <w:lang w:val="en-US"/>
        </w:rPr>
        <w:t>Wear self-contained breathing apparatus.</w:t>
      </w:r>
      <w:r w:rsidR="0076170C">
        <w:rPr>
          <w:lang w:val="en-US"/>
        </w:rPr>
        <w:tab/>
      </w:r>
      <w:r w:rsidR="0076170C">
        <w:rPr>
          <w:lang w:val="en-US"/>
        </w:rPr>
        <w:tab/>
      </w:r>
      <w:r w:rsidRPr="00416B04">
        <w:rPr>
          <w:lang w:val="en-US"/>
        </w:rPr>
        <w:t>Wear full protective suit.</w:t>
      </w:r>
    </w:p>
    <w:p w:rsidR="004C6CBD" w:rsidRPr="00416B04" w:rsidRDefault="0076170C" w:rsidP="0076170C">
      <w:pPr>
        <w:pStyle w:val="Geenafstand"/>
        <w:ind w:hanging="3564"/>
        <w:rPr>
          <w:lang w:val="en-US"/>
        </w:rPr>
      </w:pPr>
      <w:r>
        <w:rPr>
          <w:b/>
          <w:lang w:val="en-US"/>
        </w:rPr>
        <w:tab/>
      </w:r>
    </w:p>
    <w:p w:rsidR="00D91809" w:rsidRPr="00334F2E" w:rsidRDefault="00D91809" w:rsidP="00334F2E">
      <w:pPr>
        <w:pStyle w:val="Kop1"/>
        <w:tabs>
          <w:tab w:val="clear" w:pos="4253"/>
        </w:tabs>
        <w:ind w:hanging="433"/>
      </w:pPr>
      <w:proofErr w:type="spellStart"/>
      <w:r w:rsidRPr="00334F2E">
        <w:t>Accidental</w:t>
      </w:r>
      <w:proofErr w:type="spellEnd"/>
      <w:r w:rsidRPr="00334F2E">
        <w:t xml:space="preserve"> release </w:t>
      </w:r>
      <w:proofErr w:type="spellStart"/>
      <w:r w:rsidRPr="00334F2E">
        <w:t>measures</w:t>
      </w:r>
      <w:proofErr w:type="spellEnd"/>
    </w:p>
    <w:p w:rsidR="00416B04" w:rsidRDefault="00416B04" w:rsidP="00416B04">
      <w:pPr>
        <w:pStyle w:val="Geenafstand"/>
        <w:rPr>
          <w:lang w:val="en-US"/>
        </w:rPr>
      </w:pPr>
      <w:r w:rsidRPr="00416B04">
        <w:rPr>
          <w:b/>
          <w:lang w:val="en-US"/>
        </w:rPr>
        <w:t>Person-related safety precautions:</w:t>
      </w:r>
      <w:r w:rsidRPr="00416B04">
        <w:rPr>
          <w:b/>
          <w:lang w:val="en-US"/>
        </w:rPr>
        <w:tab/>
      </w:r>
      <w:r w:rsidRPr="00416B04">
        <w:rPr>
          <w:lang w:val="en-US"/>
        </w:rPr>
        <w:t xml:space="preserve">Wear protective equipment. </w:t>
      </w:r>
    </w:p>
    <w:p w:rsidR="00416B04" w:rsidRPr="00416B04" w:rsidRDefault="00416B04" w:rsidP="00416B04">
      <w:pPr>
        <w:pStyle w:val="Geenafstand"/>
        <w:rPr>
          <w:b/>
          <w:lang w:val="en-US"/>
        </w:rPr>
      </w:pPr>
      <w:r>
        <w:rPr>
          <w:b/>
          <w:lang w:val="en-US"/>
        </w:rPr>
        <w:tab/>
      </w:r>
      <w:r w:rsidRPr="00416B04">
        <w:rPr>
          <w:lang w:val="en-US"/>
        </w:rPr>
        <w:t>Keep unprotected persons away.</w:t>
      </w:r>
    </w:p>
    <w:p w:rsidR="00416B04" w:rsidRDefault="00416B04" w:rsidP="00416B04">
      <w:pPr>
        <w:pStyle w:val="Geenafstand"/>
        <w:rPr>
          <w:lang w:val="en-US"/>
        </w:rPr>
      </w:pPr>
      <w:r>
        <w:rPr>
          <w:lang w:val="en-US"/>
        </w:rPr>
        <w:tab/>
      </w:r>
      <w:r w:rsidRPr="00416B04">
        <w:rPr>
          <w:lang w:val="en-US"/>
        </w:rPr>
        <w:t>Ensure adequate ventilation</w:t>
      </w:r>
    </w:p>
    <w:p w:rsidR="00416B04" w:rsidRPr="00416B04" w:rsidRDefault="00416B04" w:rsidP="00416B04">
      <w:pPr>
        <w:pStyle w:val="Geenafstand"/>
        <w:rPr>
          <w:lang w:val="en-US"/>
        </w:rPr>
      </w:pPr>
    </w:p>
    <w:p w:rsidR="00416B04" w:rsidRPr="00416B04" w:rsidRDefault="00416B04" w:rsidP="00416B04">
      <w:pPr>
        <w:rPr>
          <w:b/>
          <w:lang w:val="en-US"/>
        </w:rPr>
      </w:pPr>
      <w:r w:rsidRPr="00416B04">
        <w:rPr>
          <w:lang w:val="en-US"/>
        </w:rPr>
        <w:t xml:space="preserve"> </w:t>
      </w:r>
      <w:r w:rsidRPr="00416B04">
        <w:rPr>
          <w:b/>
          <w:lang w:val="en-US"/>
        </w:rPr>
        <w:t xml:space="preserve">Measures for environmental protection: </w:t>
      </w:r>
    </w:p>
    <w:p w:rsidR="00416B04" w:rsidRPr="00416B04" w:rsidRDefault="00416B04" w:rsidP="00416B04">
      <w:pPr>
        <w:ind w:left="4248"/>
        <w:rPr>
          <w:lang w:val="en-US"/>
        </w:rPr>
      </w:pPr>
      <w:r>
        <w:rPr>
          <w:lang w:val="en-US"/>
        </w:rPr>
        <w:tab/>
      </w:r>
      <w:r w:rsidRPr="00416B04">
        <w:rPr>
          <w:lang w:val="en-US"/>
        </w:rPr>
        <w:t>Do not allow product to reach sewage system or water bodies.</w:t>
      </w:r>
    </w:p>
    <w:p w:rsidR="00416B04" w:rsidRPr="0076170C" w:rsidRDefault="00416B04" w:rsidP="0076170C">
      <w:pPr>
        <w:pStyle w:val="Geenafstand"/>
        <w:ind w:left="4244" w:hanging="3564"/>
        <w:rPr>
          <w:lang w:val="en-US"/>
        </w:rPr>
      </w:pPr>
      <w:r w:rsidRPr="00416B04">
        <w:rPr>
          <w:b/>
          <w:lang w:val="en-US"/>
        </w:rPr>
        <w:t xml:space="preserve"> Measures for cleaning/collecting:</w:t>
      </w:r>
      <w:r w:rsidRPr="00416B04">
        <w:rPr>
          <w:b/>
          <w:lang w:val="en-US"/>
        </w:rPr>
        <w:tab/>
      </w:r>
      <w:r w:rsidR="0076170C" w:rsidRPr="0076170C">
        <w:rPr>
          <w:lang w:val="en-US"/>
        </w:rPr>
        <w:t>Sweep up or vacuum up spillage and collect in suitable container for disposal. Keep in suitable, closed containers for disposal.</w:t>
      </w:r>
    </w:p>
    <w:p w:rsidR="00132EC3" w:rsidRDefault="00416B04" w:rsidP="00416B04">
      <w:pPr>
        <w:ind w:left="4248"/>
        <w:rPr>
          <w:lang w:val="en-US"/>
        </w:rPr>
      </w:pPr>
      <w:r w:rsidRPr="00BD7084">
        <w:rPr>
          <w:lang w:val="en-US"/>
        </w:rPr>
        <w:tab/>
      </w:r>
      <w:r w:rsidRPr="00416B04">
        <w:rPr>
          <w:lang w:val="en-US"/>
        </w:rPr>
        <w:t>Dispose of contaminated material as waste according to item 13.</w:t>
      </w:r>
    </w:p>
    <w:p w:rsidR="00D91809" w:rsidRPr="00334F2E" w:rsidRDefault="00D91809" w:rsidP="00334F2E">
      <w:pPr>
        <w:pStyle w:val="Kop1"/>
        <w:tabs>
          <w:tab w:val="clear" w:pos="4253"/>
        </w:tabs>
        <w:ind w:hanging="433"/>
      </w:pPr>
      <w:r w:rsidRPr="00334F2E">
        <w:t xml:space="preserve">Handling </w:t>
      </w:r>
      <w:proofErr w:type="spellStart"/>
      <w:r w:rsidRPr="00334F2E">
        <w:t>and</w:t>
      </w:r>
      <w:proofErr w:type="spellEnd"/>
      <w:r w:rsidRPr="00334F2E">
        <w:t xml:space="preserve"> storage</w:t>
      </w:r>
    </w:p>
    <w:p w:rsidR="00416B04" w:rsidRPr="00416B04" w:rsidRDefault="00416B04" w:rsidP="00416B04">
      <w:pPr>
        <w:rPr>
          <w:b/>
        </w:rPr>
      </w:pPr>
      <w:r w:rsidRPr="00416B04">
        <w:rPr>
          <w:b/>
        </w:rPr>
        <w:t>Handling</w:t>
      </w:r>
      <w:r>
        <w:rPr>
          <w:b/>
        </w:rPr>
        <w:t>:</w:t>
      </w:r>
    </w:p>
    <w:p w:rsidR="0076170C" w:rsidRDefault="00416B04" w:rsidP="0076170C">
      <w:pPr>
        <w:pStyle w:val="Geenafstand"/>
        <w:ind w:left="4244" w:hanging="3564"/>
        <w:rPr>
          <w:lang w:val="en-US"/>
        </w:rPr>
      </w:pPr>
      <w:r w:rsidRPr="00416B04">
        <w:rPr>
          <w:b/>
          <w:lang w:val="en-US"/>
        </w:rPr>
        <w:t>Information for safe handling:</w:t>
      </w:r>
      <w:r w:rsidRPr="00416B04">
        <w:rPr>
          <w:b/>
          <w:lang w:val="en-US"/>
        </w:rPr>
        <w:tab/>
      </w:r>
      <w:r w:rsidR="0076170C" w:rsidRPr="0076170C">
        <w:rPr>
          <w:lang w:val="en-US"/>
        </w:rPr>
        <w:t>Wear personal protective equipment. Ensure adequate ventilation. Avoid dust formation. Do not get in eyes, on skin, or on clothing. Avoid ingestion and inhalation.</w:t>
      </w:r>
    </w:p>
    <w:p w:rsidR="0076170C" w:rsidRDefault="0076170C" w:rsidP="0076170C">
      <w:pPr>
        <w:pStyle w:val="Geenafstand"/>
        <w:rPr>
          <w:b/>
          <w:lang w:val="en-US"/>
        </w:rPr>
      </w:pPr>
    </w:p>
    <w:p w:rsidR="00416B04" w:rsidRPr="00416B04" w:rsidRDefault="00416B04" w:rsidP="0076170C">
      <w:pPr>
        <w:pStyle w:val="Geenafstand"/>
        <w:rPr>
          <w:lang w:val="en-US"/>
        </w:rPr>
      </w:pPr>
      <w:r w:rsidRPr="00416B04">
        <w:rPr>
          <w:b/>
          <w:lang w:val="en-US"/>
        </w:rPr>
        <w:t xml:space="preserve">Information about protection against explosions and fires: </w:t>
      </w:r>
      <w:r>
        <w:rPr>
          <w:lang w:val="en-US"/>
        </w:rPr>
        <w:tab/>
      </w:r>
      <w:r w:rsidRPr="00416B04">
        <w:rPr>
          <w:lang w:val="en-US"/>
        </w:rPr>
        <w:t>The product is not flammable</w:t>
      </w:r>
    </w:p>
    <w:p w:rsidR="0076170C" w:rsidRDefault="0076170C" w:rsidP="00416B04">
      <w:pPr>
        <w:rPr>
          <w:b/>
          <w:lang w:val="en-US"/>
        </w:rPr>
      </w:pPr>
    </w:p>
    <w:p w:rsidR="00416B04" w:rsidRPr="00BD7084" w:rsidRDefault="00416B04" w:rsidP="00416B04">
      <w:pPr>
        <w:rPr>
          <w:b/>
          <w:lang w:val="en-US"/>
        </w:rPr>
      </w:pPr>
      <w:r w:rsidRPr="00BD7084">
        <w:rPr>
          <w:b/>
          <w:lang w:val="en-US"/>
        </w:rPr>
        <w:t xml:space="preserve"> Storage:</w:t>
      </w:r>
    </w:p>
    <w:p w:rsidR="0076170C" w:rsidRDefault="0076170C" w:rsidP="0076170C">
      <w:pPr>
        <w:pStyle w:val="Geenafstand"/>
        <w:rPr>
          <w:lang w:val="en-US"/>
        </w:rPr>
      </w:pPr>
      <w:r w:rsidRPr="0076170C">
        <w:rPr>
          <w:lang w:val="en-US"/>
        </w:rPr>
        <w:t>Keep containers tightly closed in a dry, cool and well-ventilated place. Keep away from direct sunlight.</w:t>
      </w:r>
    </w:p>
    <w:p w:rsidR="00D91809" w:rsidRPr="00416B04" w:rsidRDefault="00D91809" w:rsidP="00416B04">
      <w:pPr>
        <w:pStyle w:val="Kop1"/>
        <w:rPr>
          <w:lang w:val="en-US"/>
        </w:rPr>
      </w:pPr>
      <w:r w:rsidRPr="00416B04">
        <w:rPr>
          <w:lang w:val="en-US"/>
        </w:rPr>
        <w:lastRenderedPageBreak/>
        <w:t>Exposure controls/personal protection</w:t>
      </w:r>
    </w:p>
    <w:p w:rsidR="0076170C" w:rsidRPr="0076170C" w:rsidRDefault="0076170C" w:rsidP="0076170C">
      <w:pPr>
        <w:rPr>
          <w:b/>
          <w:lang w:val="en-US"/>
        </w:rPr>
      </w:pPr>
      <w:r w:rsidRPr="0076170C">
        <w:rPr>
          <w:b/>
          <w:lang w:val="en-US"/>
        </w:rPr>
        <w:t>Control parameters:</w:t>
      </w:r>
    </w:p>
    <w:p w:rsidR="0076170C" w:rsidRPr="0076170C" w:rsidRDefault="0076170C" w:rsidP="0076170C">
      <w:pPr>
        <w:tabs>
          <w:tab w:val="clear" w:pos="4253"/>
          <w:tab w:val="left" w:pos="2835"/>
        </w:tabs>
        <w:ind w:left="2832" w:hanging="2152"/>
        <w:rPr>
          <w:lang w:val="en-US"/>
        </w:rPr>
      </w:pPr>
      <w:r w:rsidRPr="0076170C">
        <w:rPr>
          <w:b/>
          <w:lang w:val="en-US"/>
        </w:rPr>
        <w:t>Exposure limits</w:t>
      </w:r>
      <w:r>
        <w:rPr>
          <w:lang w:val="en-US"/>
        </w:rPr>
        <w:tab/>
      </w:r>
      <w:proofErr w:type="gramStart"/>
      <w:r w:rsidRPr="0076170C">
        <w:rPr>
          <w:lang w:val="en-US"/>
        </w:rPr>
        <w:t>This</w:t>
      </w:r>
      <w:proofErr w:type="gramEnd"/>
      <w:r w:rsidRPr="0076170C">
        <w:rPr>
          <w:lang w:val="en-US"/>
        </w:rPr>
        <w:t xml:space="preserve"> product, as supplied, does not contain any hazardous materials with occupational exposure limits established by the region specific regulatory bodies</w:t>
      </w:r>
    </w:p>
    <w:p w:rsidR="0076170C" w:rsidRPr="0076170C" w:rsidRDefault="0076170C" w:rsidP="0076170C">
      <w:pPr>
        <w:tabs>
          <w:tab w:val="left" w:pos="2835"/>
        </w:tabs>
        <w:ind w:left="2828" w:hanging="2148"/>
        <w:rPr>
          <w:lang w:val="en-US"/>
        </w:rPr>
      </w:pPr>
      <w:r w:rsidRPr="0076170C">
        <w:rPr>
          <w:b/>
          <w:lang w:val="en-US"/>
        </w:rPr>
        <w:t>Biological limit values</w:t>
      </w:r>
      <w:r>
        <w:rPr>
          <w:lang w:val="en-US"/>
        </w:rPr>
        <w:tab/>
      </w:r>
      <w:proofErr w:type="gramStart"/>
      <w:r w:rsidRPr="0076170C">
        <w:rPr>
          <w:lang w:val="en-US"/>
        </w:rPr>
        <w:t>This</w:t>
      </w:r>
      <w:proofErr w:type="gramEnd"/>
      <w:r w:rsidRPr="0076170C">
        <w:rPr>
          <w:lang w:val="en-US"/>
        </w:rPr>
        <w:t xml:space="preserve"> product, as supplied, does not contain any hazardous materials with biological limits established by the region specific regulatory bodies.</w:t>
      </w:r>
    </w:p>
    <w:p w:rsidR="0076170C" w:rsidRDefault="0076170C" w:rsidP="0076170C">
      <w:pPr>
        <w:tabs>
          <w:tab w:val="left" w:pos="2835"/>
        </w:tabs>
        <w:rPr>
          <w:lang w:val="en-US"/>
        </w:rPr>
      </w:pPr>
      <w:r w:rsidRPr="0076170C">
        <w:rPr>
          <w:b/>
          <w:lang w:val="en-US"/>
        </w:rPr>
        <w:t>Monitoring methods BS EN 14042:2003 Title Identifier</w:t>
      </w:r>
    </w:p>
    <w:p w:rsidR="0076170C" w:rsidRPr="0076170C" w:rsidRDefault="0076170C" w:rsidP="0076170C">
      <w:pPr>
        <w:tabs>
          <w:tab w:val="left" w:pos="2835"/>
        </w:tabs>
        <w:rPr>
          <w:lang w:val="en-US"/>
        </w:rPr>
      </w:pPr>
      <w:r w:rsidRPr="0076170C">
        <w:rPr>
          <w:lang w:val="en-US"/>
        </w:rPr>
        <w:t xml:space="preserve"> Workplace atmospheres. Guide for the application and use of procedures for the assessment of exposure to chemical and biological agents. MDHS14/3 General methods for sampling and gravimetric analysis of respirable and inhalable dust</w:t>
      </w:r>
    </w:p>
    <w:p w:rsidR="0076170C" w:rsidRPr="0076170C" w:rsidRDefault="0076170C" w:rsidP="0076170C">
      <w:pPr>
        <w:tabs>
          <w:tab w:val="left" w:pos="2835"/>
        </w:tabs>
        <w:rPr>
          <w:lang w:val="en-US"/>
        </w:rPr>
      </w:pPr>
      <w:r w:rsidRPr="0076170C">
        <w:rPr>
          <w:b/>
          <w:lang w:val="en-US"/>
        </w:rPr>
        <w:t xml:space="preserve">Derived No Effect Level (DNEL) </w:t>
      </w:r>
      <w:r>
        <w:rPr>
          <w:lang w:val="en-US"/>
        </w:rPr>
        <w:tab/>
      </w:r>
      <w:r>
        <w:rPr>
          <w:lang w:val="en-US"/>
        </w:rPr>
        <w:tab/>
      </w:r>
      <w:r w:rsidRPr="0076170C">
        <w:rPr>
          <w:lang w:val="en-US"/>
        </w:rPr>
        <w:t>No information available</w:t>
      </w:r>
    </w:p>
    <w:p w:rsidR="0076170C" w:rsidRPr="0076170C" w:rsidRDefault="0076170C" w:rsidP="0076170C">
      <w:pPr>
        <w:tabs>
          <w:tab w:val="left" w:pos="2835"/>
        </w:tabs>
        <w:rPr>
          <w:lang w:val="en-US"/>
        </w:rPr>
      </w:pPr>
      <w:r w:rsidRPr="0076170C">
        <w:rPr>
          <w:b/>
          <w:lang w:val="en-US"/>
        </w:rPr>
        <w:t>Predicted No Effect Concentration (PNEC)</w:t>
      </w:r>
      <w:r>
        <w:rPr>
          <w:b/>
          <w:lang w:val="en-US"/>
        </w:rPr>
        <w:tab/>
      </w:r>
      <w:r w:rsidRPr="0076170C">
        <w:rPr>
          <w:lang w:val="en-US"/>
        </w:rPr>
        <w:t>No information available.</w:t>
      </w:r>
    </w:p>
    <w:p w:rsidR="0076170C" w:rsidRPr="0076170C" w:rsidRDefault="0076170C" w:rsidP="0076170C">
      <w:pPr>
        <w:tabs>
          <w:tab w:val="left" w:pos="2835"/>
        </w:tabs>
        <w:rPr>
          <w:b/>
          <w:lang w:val="en-US"/>
        </w:rPr>
      </w:pPr>
      <w:r w:rsidRPr="0076170C">
        <w:rPr>
          <w:b/>
          <w:lang w:val="en-US"/>
        </w:rPr>
        <w:t>Exposure controls</w:t>
      </w:r>
      <w:r w:rsidRPr="0076170C">
        <w:rPr>
          <w:b/>
          <w:lang w:val="en-US"/>
        </w:rPr>
        <w:t>:</w:t>
      </w:r>
      <w:r w:rsidRPr="0076170C">
        <w:rPr>
          <w:b/>
          <w:lang w:val="en-US"/>
        </w:rPr>
        <w:t xml:space="preserve">  </w:t>
      </w:r>
    </w:p>
    <w:p w:rsidR="0076170C" w:rsidRPr="0076170C" w:rsidRDefault="0076170C" w:rsidP="0076170C">
      <w:pPr>
        <w:tabs>
          <w:tab w:val="left" w:pos="2835"/>
        </w:tabs>
        <w:rPr>
          <w:b/>
          <w:lang w:val="en-US"/>
        </w:rPr>
      </w:pPr>
      <w:r w:rsidRPr="0076170C">
        <w:rPr>
          <w:b/>
          <w:lang w:val="en-US"/>
        </w:rPr>
        <w:t>Engineering Measures</w:t>
      </w:r>
    </w:p>
    <w:p w:rsidR="0076170C" w:rsidRDefault="0076170C" w:rsidP="0076170C">
      <w:pPr>
        <w:tabs>
          <w:tab w:val="left" w:pos="2835"/>
        </w:tabs>
        <w:rPr>
          <w:lang w:val="en-US"/>
        </w:rPr>
      </w:pPr>
      <w:r w:rsidRPr="0076170C">
        <w:rPr>
          <w:lang w:val="en-US"/>
        </w:rPr>
        <w:t xml:space="preserve">Ensure adequate ventilation, especially in confined areas. Ensure that eyewash stations and safety showers are close to the workstation location. Wherever possible, engineering control measures such as the isolation or enclosure of the process, the introduction of process or equipment changes to </w:t>
      </w:r>
      <w:proofErr w:type="spellStart"/>
      <w:r w:rsidRPr="0076170C">
        <w:rPr>
          <w:lang w:val="en-US"/>
        </w:rPr>
        <w:t>minimise</w:t>
      </w:r>
      <w:proofErr w:type="spellEnd"/>
      <w:r w:rsidRPr="0076170C">
        <w:rPr>
          <w:lang w:val="en-US"/>
        </w:rPr>
        <w:t xml:space="preserve"> release or contact, and the use of properly designed ventilation systems, should be adopted to control hazardous materials at source Personal protective equipment </w:t>
      </w:r>
    </w:p>
    <w:p w:rsidR="0076170C" w:rsidRPr="0076170C" w:rsidRDefault="0076170C" w:rsidP="0076170C">
      <w:pPr>
        <w:tabs>
          <w:tab w:val="left" w:pos="2835"/>
        </w:tabs>
        <w:rPr>
          <w:lang w:val="en-US"/>
        </w:rPr>
      </w:pPr>
      <w:r w:rsidRPr="0076170C">
        <w:rPr>
          <w:b/>
          <w:lang w:val="en-US"/>
        </w:rPr>
        <w:t>Eye Protection</w:t>
      </w:r>
      <w:r w:rsidRPr="0076170C">
        <w:rPr>
          <w:lang w:val="en-US"/>
        </w:rPr>
        <w:t xml:space="preserve"> </w:t>
      </w:r>
      <w:proofErr w:type="gramStart"/>
      <w:r w:rsidRPr="0076170C">
        <w:rPr>
          <w:lang w:val="en-US"/>
        </w:rPr>
        <w:t>Goggles  (</w:t>
      </w:r>
      <w:proofErr w:type="gramEnd"/>
      <w:r w:rsidRPr="0076170C">
        <w:rPr>
          <w:lang w:val="en-US"/>
        </w:rPr>
        <w:t>European standard - EN 166) Hand Protection Protective gloves</w:t>
      </w:r>
    </w:p>
    <w:p w:rsidR="0076170C" w:rsidRDefault="0076170C" w:rsidP="0076170C">
      <w:pPr>
        <w:tabs>
          <w:tab w:val="left" w:pos="2835"/>
        </w:tabs>
        <w:rPr>
          <w:lang w:val="en-US"/>
        </w:rPr>
      </w:pPr>
      <w:r w:rsidRPr="0076170C">
        <w:rPr>
          <w:b/>
          <w:lang w:val="en-US"/>
        </w:rPr>
        <w:t>Skin and body protection</w:t>
      </w:r>
      <w:r w:rsidRPr="0076170C">
        <w:rPr>
          <w:lang w:val="en-US"/>
        </w:rPr>
        <w:t xml:space="preserve"> Long sleeved clothing</w:t>
      </w:r>
      <w:r>
        <w:rPr>
          <w:lang w:val="en-US"/>
        </w:rPr>
        <w:t>, gloves</w:t>
      </w:r>
    </w:p>
    <w:p w:rsidR="0076170C" w:rsidRDefault="0076170C" w:rsidP="0076170C">
      <w:pPr>
        <w:tabs>
          <w:tab w:val="left" w:pos="2835"/>
        </w:tabs>
        <w:rPr>
          <w:lang w:val="en-US"/>
        </w:rPr>
      </w:pPr>
      <w:r>
        <w:rPr>
          <w:b/>
          <w:lang w:val="en-US"/>
        </w:rPr>
        <w:tab/>
      </w:r>
      <w:r w:rsidRPr="0076170C">
        <w:rPr>
          <w:b/>
          <w:lang w:val="en-US"/>
        </w:rPr>
        <w:t>Glove material</w:t>
      </w:r>
      <w:r>
        <w:rPr>
          <w:lang w:val="en-US"/>
        </w:rPr>
        <w:tab/>
      </w:r>
      <w:r w:rsidRPr="0076170C">
        <w:rPr>
          <w:lang w:val="en-US"/>
        </w:rPr>
        <w:t>Nitrile rubber</w:t>
      </w:r>
      <w:r>
        <w:rPr>
          <w:lang w:val="en-US"/>
        </w:rPr>
        <w:t>,</w:t>
      </w:r>
      <w:r w:rsidRPr="0076170C">
        <w:rPr>
          <w:lang w:val="en-US"/>
        </w:rPr>
        <w:t xml:space="preserve"> Neoprene</w:t>
      </w:r>
      <w:r>
        <w:rPr>
          <w:lang w:val="en-US"/>
        </w:rPr>
        <w:t>,</w:t>
      </w:r>
      <w:r w:rsidRPr="0076170C">
        <w:rPr>
          <w:lang w:val="en-US"/>
        </w:rPr>
        <w:t xml:space="preserve"> Natural rubber</w:t>
      </w:r>
      <w:r>
        <w:rPr>
          <w:lang w:val="en-US"/>
        </w:rPr>
        <w:t>,</w:t>
      </w:r>
      <w:r w:rsidRPr="0076170C">
        <w:rPr>
          <w:lang w:val="en-US"/>
        </w:rPr>
        <w:t xml:space="preserve"> PVC</w:t>
      </w:r>
    </w:p>
    <w:p w:rsidR="0076170C" w:rsidRDefault="0076170C" w:rsidP="0076170C">
      <w:pPr>
        <w:tabs>
          <w:tab w:val="left" w:pos="2835"/>
        </w:tabs>
        <w:rPr>
          <w:lang w:val="en-US"/>
        </w:rPr>
      </w:pPr>
      <w:r>
        <w:rPr>
          <w:b/>
          <w:lang w:val="en-US"/>
        </w:rPr>
        <w:tab/>
      </w:r>
      <w:r w:rsidRPr="0076170C">
        <w:rPr>
          <w:b/>
          <w:lang w:val="en-US"/>
        </w:rPr>
        <w:t>Breakthrough time</w:t>
      </w:r>
      <w:r w:rsidRPr="0076170C">
        <w:rPr>
          <w:lang w:val="en-US"/>
        </w:rPr>
        <w:t xml:space="preserve"> </w:t>
      </w:r>
      <w:r>
        <w:rPr>
          <w:lang w:val="en-US"/>
        </w:rPr>
        <w:tab/>
      </w:r>
      <w:r w:rsidRPr="0076170C">
        <w:rPr>
          <w:lang w:val="en-US"/>
        </w:rPr>
        <w:t xml:space="preserve">See manufacturers </w:t>
      </w:r>
      <w:r>
        <w:rPr>
          <w:lang w:val="en-US"/>
        </w:rPr>
        <w:t>recommendatio</w:t>
      </w:r>
      <w:r w:rsidRPr="0076170C">
        <w:rPr>
          <w:lang w:val="en-US"/>
        </w:rPr>
        <w:t>ns</w:t>
      </w:r>
    </w:p>
    <w:p w:rsidR="0076170C" w:rsidRPr="0076170C" w:rsidRDefault="0076170C" w:rsidP="0076170C">
      <w:pPr>
        <w:tabs>
          <w:tab w:val="left" w:pos="2835"/>
        </w:tabs>
        <w:rPr>
          <w:lang w:val="en-US"/>
        </w:rPr>
      </w:pPr>
      <w:r>
        <w:rPr>
          <w:b/>
          <w:lang w:val="en-US"/>
        </w:rPr>
        <w:tab/>
      </w:r>
      <w:r w:rsidRPr="0076170C">
        <w:rPr>
          <w:b/>
          <w:lang w:val="en-US"/>
        </w:rPr>
        <w:t xml:space="preserve">EU </w:t>
      </w:r>
      <w:proofErr w:type="gramStart"/>
      <w:r w:rsidRPr="0076170C">
        <w:rPr>
          <w:b/>
          <w:lang w:val="en-US"/>
        </w:rPr>
        <w:t>standard</w:t>
      </w:r>
      <w:r>
        <w:rPr>
          <w:lang w:val="en-US"/>
        </w:rPr>
        <w:t xml:space="preserve"> </w:t>
      </w:r>
      <w:r w:rsidRPr="0076170C">
        <w:rPr>
          <w:lang w:val="en-US"/>
        </w:rPr>
        <w:t xml:space="preserve"> EN</w:t>
      </w:r>
      <w:proofErr w:type="gramEnd"/>
      <w:r w:rsidRPr="0076170C">
        <w:rPr>
          <w:lang w:val="en-US"/>
        </w:rPr>
        <w:t xml:space="preserve"> 374 (minimum requirement</w:t>
      </w:r>
    </w:p>
    <w:p w:rsidR="00EC20BA" w:rsidRDefault="0076170C" w:rsidP="0076170C">
      <w:pPr>
        <w:tabs>
          <w:tab w:val="left" w:pos="2835"/>
        </w:tabs>
        <w:rPr>
          <w:lang w:val="en-US"/>
        </w:rPr>
      </w:pPr>
      <w:r w:rsidRPr="0076170C">
        <w:rPr>
          <w:lang w:val="en-US"/>
        </w:rPr>
        <w:t>Inspect gloves before use. Please observe the instructions regarding permeability and breakthrough time which are provided by the supplier of the gloves. (Refer to manufacturer/supplier for informatio</w:t>
      </w:r>
      <w:r>
        <w:rPr>
          <w:lang w:val="en-US"/>
        </w:rPr>
        <w:t>n)</w:t>
      </w:r>
    </w:p>
    <w:p w:rsidR="0076170C" w:rsidRDefault="0076170C" w:rsidP="0076170C">
      <w:pPr>
        <w:tabs>
          <w:tab w:val="left" w:pos="2835"/>
        </w:tabs>
        <w:rPr>
          <w:lang w:val="en-US"/>
        </w:rPr>
      </w:pPr>
    </w:p>
    <w:p w:rsidR="0076170C" w:rsidRPr="0076170C" w:rsidRDefault="0076170C" w:rsidP="0076170C">
      <w:pPr>
        <w:tabs>
          <w:tab w:val="left" w:pos="2835"/>
        </w:tabs>
        <w:rPr>
          <w:lang w:val="en-US"/>
        </w:rPr>
      </w:pPr>
      <w:r w:rsidRPr="0076170C">
        <w:rPr>
          <w:lang w:val="en-US"/>
        </w:rPr>
        <w:lastRenderedPageBreak/>
        <w:t xml:space="preserve">Ensure gloves are suitable for the task: Chemical </w:t>
      </w:r>
      <w:proofErr w:type="spellStart"/>
      <w:r w:rsidRPr="0076170C">
        <w:rPr>
          <w:lang w:val="en-US"/>
        </w:rPr>
        <w:t>compatability</w:t>
      </w:r>
      <w:proofErr w:type="spellEnd"/>
      <w:r w:rsidRPr="0076170C">
        <w:rPr>
          <w:lang w:val="en-US"/>
        </w:rPr>
        <w:t xml:space="preserve">, Dexterity, Operational conditions, User susceptibility, e.g. </w:t>
      </w:r>
      <w:proofErr w:type="spellStart"/>
      <w:r w:rsidRPr="0076170C">
        <w:rPr>
          <w:lang w:val="en-US"/>
        </w:rPr>
        <w:t>sensitisation</w:t>
      </w:r>
      <w:proofErr w:type="spellEnd"/>
      <w:r w:rsidRPr="0076170C">
        <w:rPr>
          <w:lang w:val="en-US"/>
        </w:rPr>
        <w:t xml:space="preserve"> effects, also take into consideration the specific local conditions under which the product is used, such as the danger of cuts, abrasion. Remove gloves with care avoiding skin contamination.</w:t>
      </w:r>
    </w:p>
    <w:p w:rsidR="0076170C" w:rsidRPr="0076170C" w:rsidRDefault="0076170C" w:rsidP="0076170C">
      <w:pPr>
        <w:tabs>
          <w:tab w:val="left" w:pos="2835"/>
        </w:tabs>
        <w:rPr>
          <w:b/>
          <w:lang w:val="en-US"/>
        </w:rPr>
      </w:pPr>
      <w:r w:rsidRPr="0076170C">
        <w:rPr>
          <w:b/>
          <w:lang w:val="en-US"/>
        </w:rPr>
        <w:t xml:space="preserve">Respiratory Protection </w:t>
      </w:r>
    </w:p>
    <w:p w:rsidR="0076170C" w:rsidRDefault="0076170C" w:rsidP="0076170C">
      <w:pPr>
        <w:tabs>
          <w:tab w:val="left" w:pos="2835"/>
        </w:tabs>
        <w:rPr>
          <w:lang w:val="en-US"/>
        </w:rPr>
      </w:pPr>
      <w:r w:rsidRPr="0076170C">
        <w:rPr>
          <w:lang w:val="en-US"/>
        </w:rPr>
        <w:t xml:space="preserve">When workers are facing concentrations above the exposure limit they must use appropriate certified respirators. To protect the wearer, respiratory protective equipment must be the correct fit and be used and maintained properly </w:t>
      </w:r>
    </w:p>
    <w:p w:rsidR="0076170C" w:rsidRPr="0076170C" w:rsidRDefault="0076170C" w:rsidP="0076170C">
      <w:pPr>
        <w:tabs>
          <w:tab w:val="left" w:pos="2835"/>
        </w:tabs>
        <w:rPr>
          <w:b/>
          <w:lang w:val="en-US"/>
        </w:rPr>
      </w:pPr>
      <w:r w:rsidRPr="0076170C">
        <w:rPr>
          <w:b/>
          <w:lang w:val="en-US"/>
        </w:rPr>
        <w:t xml:space="preserve">Large scale/emergency use </w:t>
      </w:r>
    </w:p>
    <w:p w:rsidR="0076170C" w:rsidRDefault="0076170C" w:rsidP="0076170C">
      <w:pPr>
        <w:tabs>
          <w:tab w:val="left" w:pos="2835"/>
        </w:tabs>
        <w:rPr>
          <w:lang w:val="en-US"/>
        </w:rPr>
      </w:pPr>
      <w:r w:rsidRPr="0076170C">
        <w:rPr>
          <w:lang w:val="en-US"/>
        </w:rPr>
        <w:t xml:space="preserve">Use a NIOSH/MSHA or European Standard EN 136 approved respirator if exposure limits are exceeded or if irritation or other symptoms are experienced Recommended Filter type:  Particulates filter conforming to EN 143 </w:t>
      </w:r>
    </w:p>
    <w:p w:rsidR="0076170C" w:rsidRPr="0076170C" w:rsidRDefault="0076170C" w:rsidP="0076170C">
      <w:pPr>
        <w:tabs>
          <w:tab w:val="left" w:pos="2835"/>
        </w:tabs>
        <w:rPr>
          <w:b/>
          <w:lang w:val="en-US"/>
        </w:rPr>
      </w:pPr>
      <w:r w:rsidRPr="0076170C">
        <w:rPr>
          <w:b/>
          <w:lang w:val="en-US"/>
        </w:rPr>
        <w:t>Small scale/Laboratory use</w:t>
      </w:r>
    </w:p>
    <w:p w:rsidR="0076170C" w:rsidRPr="0076170C" w:rsidRDefault="0076170C" w:rsidP="0076170C">
      <w:pPr>
        <w:tabs>
          <w:tab w:val="left" w:pos="2835"/>
        </w:tabs>
        <w:rPr>
          <w:lang w:val="en-US"/>
        </w:rPr>
      </w:pPr>
      <w:r w:rsidRPr="0076170C">
        <w:rPr>
          <w:lang w:val="en-US"/>
        </w:rPr>
        <w:t xml:space="preserve"> </w:t>
      </w:r>
      <w:proofErr w:type="spellStart"/>
      <w:r w:rsidRPr="0076170C">
        <w:rPr>
          <w:lang w:val="en-US"/>
        </w:rPr>
        <w:t>Use</w:t>
      </w:r>
      <w:proofErr w:type="spellEnd"/>
      <w:r w:rsidRPr="0076170C">
        <w:rPr>
          <w:lang w:val="en-US"/>
        </w:rPr>
        <w:t xml:space="preserve"> a NIOSH/MSHA or European Standard EN 149:2001 approved respirator if exposure limits are exceeded or if irritation or other symptoms are experienced. Recommended half mask</w:t>
      </w:r>
      <w:proofErr w:type="gramStart"/>
      <w:r w:rsidRPr="0076170C">
        <w:rPr>
          <w:lang w:val="en-US"/>
        </w:rPr>
        <w:t>:-</w:t>
      </w:r>
      <w:proofErr w:type="gramEnd"/>
      <w:r w:rsidRPr="0076170C">
        <w:rPr>
          <w:lang w:val="en-US"/>
        </w:rPr>
        <w:t xml:space="preserve">  Particle filtering: EN149:2001 When RPE is used a face piece Fit Test should be conducted</w:t>
      </w:r>
    </w:p>
    <w:p w:rsidR="0076170C" w:rsidRPr="007E756D" w:rsidRDefault="0076170C" w:rsidP="0076170C">
      <w:pPr>
        <w:rPr>
          <w:lang w:val="en-US"/>
        </w:rPr>
      </w:pPr>
      <w:r w:rsidRPr="0076170C">
        <w:rPr>
          <w:b/>
          <w:lang w:val="en-US"/>
        </w:rPr>
        <w:t xml:space="preserve">Environmental exposure controls </w:t>
      </w:r>
      <w:r w:rsidRPr="0076170C">
        <w:rPr>
          <w:lang w:val="en-US"/>
        </w:rPr>
        <w:t>No information available.</w:t>
      </w:r>
    </w:p>
    <w:p w:rsidR="00D91809" w:rsidRDefault="00D91809" w:rsidP="00EC20BA">
      <w:pPr>
        <w:pStyle w:val="Kop1"/>
        <w:rPr>
          <w:lang w:val="en-US"/>
        </w:rPr>
      </w:pPr>
      <w:r w:rsidRPr="00416B04">
        <w:rPr>
          <w:lang w:val="en-US"/>
        </w:rPr>
        <w:t>Physical and chemical properties</w:t>
      </w:r>
    </w:p>
    <w:p w:rsidR="003E4AF0" w:rsidRPr="003E4AF0" w:rsidRDefault="003E4AF0" w:rsidP="003E4AF0">
      <w:pPr>
        <w:rPr>
          <w:lang w:val="en-US"/>
        </w:rPr>
      </w:pPr>
      <w:r w:rsidRPr="003E4AF0">
        <w:rPr>
          <w:b/>
          <w:lang w:val="en-US"/>
        </w:rPr>
        <w:t>Form:</w:t>
      </w:r>
      <w:r w:rsidRPr="003E4AF0">
        <w:rPr>
          <w:lang w:val="en-US"/>
        </w:rPr>
        <w:t xml:space="preserve"> </w:t>
      </w:r>
      <w:r>
        <w:rPr>
          <w:lang w:val="en-US"/>
        </w:rPr>
        <w:tab/>
      </w:r>
      <w:r w:rsidR="0076170C">
        <w:rPr>
          <w:lang w:val="en-US"/>
        </w:rPr>
        <w:t>solid, powder</w:t>
      </w:r>
    </w:p>
    <w:p w:rsidR="003E4AF0" w:rsidRPr="003E4AF0" w:rsidRDefault="003E4AF0" w:rsidP="003E4AF0">
      <w:pPr>
        <w:rPr>
          <w:lang w:val="en-US"/>
        </w:rPr>
      </w:pPr>
      <w:r w:rsidRPr="003E4AF0">
        <w:rPr>
          <w:b/>
          <w:lang w:val="en-US"/>
        </w:rPr>
        <w:t>Color:</w:t>
      </w:r>
      <w:r w:rsidRPr="003E4AF0">
        <w:rPr>
          <w:lang w:val="en-US"/>
        </w:rPr>
        <w:t xml:space="preserve"> </w:t>
      </w:r>
      <w:r>
        <w:rPr>
          <w:lang w:val="en-US"/>
        </w:rPr>
        <w:tab/>
      </w:r>
      <w:r w:rsidR="0076170C">
        <w:rPr>
          <w:lang w:val="en-US"/>
        </w:rPr>
        <w:t>Beige</w:t>
      </w:r>
    </w:p>
    <w:p w:rsidR="003E4AF0" w:rsidRPr="003E4AF0" w:rsidRDefault="0076170C" w:rsidP="003E4AF0">
      <w:pPr>
        <w:rPr>
          <w:lang w:val="en-US"/>
        </w:rPr>
      </w:pPr>
      <w:r>
        <w:rPr>
          <w:b/>
          <w:lang w:val="en-US"/>
        </w:rPr>
        <w:t>Odo</w:t>
      </w:r>
      <w:r w:rsidR="003E4AF0" w:rsidRPr="003E4AF0">
        <w:rPr>
          <w:b/>
          <w:lang w:val="en-US"/>
        </w:rPr>
        <w:t>r:</w:t>
      </w:r>
      <w:r w:rsidR="003E4AF0" w:rsidRPr="003E4AF0">
        <w:rPr>
          <w:lang w:val="en-US"/>
        </w:rPr>
        <w:t xml:space="preserve"> </w:t>
      </w:r>
      <w:r w:rsidR="003E4AF0">
        <w:rPr>
          <w:lang w:val="en-US"/>
        </w:rPr>
        <w:tab/>
      </w:r>
      <w:r w:rsidRPr="0076170C">
        <w:rPr>
          <w:lang w:val="en-US"/>
        </w:rPr>
        <w:t>No information available</w:t>
      </w:r>
    </w:p>
    <w:p w:rsidR="003E4AF0" w:rsidRPr="003E4AF0" w:rsidRDefault="003E4AF0" w:rsidP="003E4AF0">
      <w:pPr>
        <w:rPr>
          <w:lang w:val="en-US"/>
        </w:rPr>
      </w:pPr>
      <w:r w:rsidRPr="003E4AF0">
        <w:rPr>
          <w:b/>
          <w:lang w:val="en-US"/>
        </w:rPr>
        <w:t>Melting point/Melting range:</w:t>
      </w:r>
      <w:r w:rsidRPr="003E4AF0">
        <w:rPr>
          <w:lang w:val="en-US"/>
        </w:rPr>
        <w:t xml:space="preserve"> </w:t>
      </w:r>
      <w:r>
        <w:rPr>
          <w:lang w:val="en-US"/>
        </w:rPr>
        <w:tab/>
      </w:r>
      <w:r w:rsidR="0076170C">
        <w:rPr>
          <w:lang w:val="en-US"/>
        </w:rPr>
        <w:t>184 – 187 °C</w:t>
      </w:r>
    </w:p>
    <w:p w:rsidR="003E4AF0" w:rsidRPr="003E4AF0" w:rsidRDefault="003E4AF0" w:rsidP="003E4AF0">
      <w:pPr>
        <w:rPr>
          <w:lang w:val="en-US"/>
        </w:rPr>
      </w:pPr>
      <w:r w:rsidRPr="003E4AF0">
        <w:rPr>
          <w:b/>
          <w:lang w:val="en-US"/>
        </w:rPr>
        <w:t>Boiling point/Boiling range:</w:t>
      </w:r>
      <w:r w:rsidRPr="003E4AF0">
        <w:rPr>
          <w:lang w:val="en-US"/>
        </w:rPr>
        <w:t xml:space="preserve"> </w:t>
      </w:r>
      <w:r>
        <w:rPr>
          <w:lang w:val="en-US"/>
        </w:rPr>
        <w:tab/>
      </w:r>
      <w:r w:rsidR="0076170C" w:rsidRPr="0076170C">
        <w:rPr>
          <w:lang w:val="en-US"/>
        </w:rPr>
        <w:t>No information available</w:t>
      </w:r>
    </w:p>
    <w:p w:rsidR="003E4AF0" w:rsidRPr="003E4AF0" w:rsidRDefault="003E4AF0" w:rsidP="003E4AF0">
      <w:pPr>
        <w:rPr>
          <w:lang w:val="en-US"/>
        </w:rPr>
      </w:pPr>
      <w:r w:rsidRPr="003E4AF0">
        <w:rPr>
          <w:b/>
          <w:lang w:val="en-US"/>
        </w:rPr>
        <w:t>Flash point:</w:t>
      </w:r>
      <w:r w:rsidRPr="003E4AF0">
        <w:rPr>
          <w:lang w:val="en-US"/>
        </w:rPr>
        <w:t xml:space="preserve"> </w:t>
      </w:r>
      <w:r>
        <w:rPr>
          <w:lang w:val="en-US"/>
        </w:rPr>
        <w:tab/>
      </w:r>
      <w:r w:rsidR="0076170C" w:rsidRPr="0076170C">
        <w:rPr>
          <w:lang w:val="en-US"/>
        </w:rPr>
        <w:t>No information available</w:t>
      </w:r>
    </w:p>
    <w:p w:rsidR="003E4AF0" w:rsidRPr="003E4AF0" w:rsidRDefault="003E4AF0" w:rsidP="003E4AF0">
      <w:pPr>
        <w:rPr>
          <w:lang w:val="en-US"/>
        </w:rPr>
      </w:pPr>
      <w:r w:rsidRPr="003E4AF0">
        <w:rPr>
          <w:b/>
          <w:lang w:val="en-US"/>
        </w:rPr>
        <w:t>Danger of explosion:</w:t>
      </w:r>
      <w:r w:rsidRPr="003E4AF0">
        <w:rPr>
          <w:lang w:val="en-US"/>
        </w:rPr>
        <w:t xml:space="preserve"> </w:t>
      </w:r>
      <w:r>
        <w:rPr>
          <w:lang w:val="en-US"/>
        </w:rPr>
        <w:tab/>
      </w:r>
      <w:r w:rsidRPr="003E4AF0">
        <w:rPr>
          <w:lang w:val="en-US"/>
        </w:rPr>
        <w:t>Product is not explosive.</w:t>
      </w:r>
    </w:p>
    <w:p w:rsidR="003E4AF0" w:rsidRPr="003E4AF0" w:rsidRDefault="003E4AF0" w:rsidP="003E4AF0">
      <w:pPr>
        <w:rPr>
          <w:lang w:val="en-US"/>
        </w:rPr>
      </w:pPr>
      <w:r w:rsidRPr="003E4AF0">
        <w:rPr>
          <w:b/>
          <w:lang w:val="en-US"/>
        </w:rPr>
        <w:t>Density at 20°C:</w:t>
      </w:r>
      <w:r w:rsidRPr="003E4AF0">
        <w:rPr>
          <w:lang w:val="en-US"/>
        </w:rPr>
        <w:t xml:space="preserve"> </w:t>
      </w:r>
      <w:r>
        <w:rPr>
          <w:lang w:val="en-US"/>
        </w:rPr>
        <w:tab/>
      </w:r>
      <w:r w:rsidR="008F2786" w:rsidRPr="003E4AF0">
        <w:rPr>
          <w:lang w:val="en-US"/>
        </w:rPr>
        <w:t>Not determined</w:t>
      </w:r>
    </w:p>
    <w:p w:rsidR="0076170C" w:rsidRPr="0076170C" w:rsidRDefault="003E4AF0" w:rsidP="0076170C">
      <w:pPr>
        <w:rPr>
          <w:lang w:val="en-US"/>
        </w:rPr>
      </w:pPr>
      <w:r w:rsidRPr="003E4AF0">
        <w:rPr>
          <w:b/>
          <w:lang w:val="en-US"/>
        </w:rPr>
        <w:t>Solubility in / Miscibility with Water:</w:t>
      </w:r>
      <w:r w:rsidRPr="003E4AF0">
        <w:rPr>
          <w:lang w:val="en-US"/>
        </w:rPr>
        <w:t xml:space="preserve"> </w:t>
      </w:r>
      <w:r>
        <w:rPr>
          <w:lang w:val="en-US"/>
        </w:rPr>
        <w:tab/>
      </w:r>
      <w:r w:rsidR="0076170C" w:rsidRPr="0076170C">
        <w:rPr>
          <w:lang w:val="en-US"/>
        </w:rPr>
        <w:t>No information available</w:t>
      </w:r>
    </w:p>
    <w:p w:rsidR="003E4AF0" w:rsidRPr="003E4AF0" w:rsidRDefault="003E4AF0" w:rsidP="003E4AF0">
      <w:pPr>
        <w:rPr>
          <w:lang w:val="en-US"/>
        </w:rPr>
      </w:pPr>
      <w:proofErr w:type="gramStart"/>
      <w:r w:rsidRPr="003E4AF0">
        <w:rPr>
          <w:b/>
          <w:lang w:val="en-US"/>
        </w:rPr>
        <w:t>pH-value</w:t>
      </w:r>
      <w:proofErr w:type="gramEnd"/>
      <w:r w:rsidRPr="003E4AF0">
        <w:rPr>
          <w:b/>
          <w:lang w:val="en-US"/>
        </w:rPr>
        <w:t xml:space="preserve"> at 20°C:</w:t>
      </w:r>
      <w:r w:rsidRPr="003E4AF0">
        <w:rPr>
          <w:lang w:val="en-US"/>
        </w:rPr>
        <w:t xml:space="preserve"> </w:t>
      </w:r>
      <w:r>
        <w:rPr>
          <w:lang w:val="en-US"/>
        </w:rPr>
        <w:tab/>
      </w:r>
      <w:r w:rsidR="0076170C">
        <w:rPr>
          <w:lang w:val="en-US"/>
        </w:rPr>
        <w:t>2 – 2.2</w:t>
      </w:r>
    </w:p>
    <w:p w:rsidR="00D91809" w:rsidRDefault="00D91809" w:rsidP="00EC20BA">
      <w:pPr>
        <w:pStyle w:val="Kop1"/>
        <w:tabs>
          <w:tab w:val="clear" w:pos="4253"/>
        </w:tabs>
        <w:ind w:left="851" w:hanging="567"/>
        <w:rPr>
          <w:lang w:val="en-US"/>
        </w:rPr>
      </w:pPr>
      <w:r w:rsidRPr="003E4AF0">
        <w:rPr>
          <w:lang w:val="en-US"/>
        </w:rPr>
        <w:lastRenderedPageBreak/>
        <w:t>Stability and reactivity</w:t>
      </w:r>
    </w:p>
    <w:p w:rsidR="0076170C" w:rsidRPr="0076170C" w:rsidRDefault="0076170C" w:rsidP="0076170C">
      <w:pPr>
        <w:rPr>
          <w:b/>
          <w:lang w:val="en-US"/>
        </w:rPr>
      </w:pPr>
      <w:proofErr w:type="gramStart"/>
      <w:r>
        <w:rPr>
          <w:b/>
          <w:lang w:val="en-US"/>
        </w:rPr>
        <w:t>Reactivity :</w:t>
      </w:r>
      <w:proofErr w:type="gramEnd"/>
      <w:r>
        <w:rPr>
          <w:b/>
          <w:lang w:val="en-US"/>
        </w:rPr>
        <w:t xml:space="preserve"> </w:t>
      </w:r>
      <w:r w:rsidRPr="0076170C">
        <w:rPr>
          <w:lang w:val="en-US"/>
        </w:rPr>
        <w:t>None known, based on information available</w:t>
      </w:r>
    </w:p>
    <w:p w:rsidR="0076170C" w:rsidRDefault="0076170C" w:rsidP="0076170C">
      <w:pPr>
        <w:ind w:left="0"/>
        <w:rPr>
          <w:b/>
          <w:lang w:val="en-US"/>
        </w:rPr>
      </w:pPr>
      <w:r>
        <w:rPr>
          <w:b/>
          <w:lang w:val="en-US"/>
        </w:rPr>
        <w:t xml:space="preserve">             </w:t>
      </w:r>
      <w:r w:rsidRPr="0076170C">
        <w:rPr>
          <w:b/>
          <w:lang w:val="en-US"/>
        </w:rPr>
        <w:t xml:space="preserve"> Chemical </w:t>
      </w:r>
      <w:proofErr w:type="gramStart"/>
      <w:r w:rsidRPr="0076170C">
        <w:rPr>
          <w:b/>
          <w:lang w:val="en-US"/>
        </w:rPr>
        <w:t xml:space="preserve">stability </w:t>
      </w:r>
      <w:r>
        <w:rPr>
          <w:b/>
          <w:lang w:val="en-US"/>
        </w:rPr>
        <w:t>:</w:t>
      </w:r>
      <w:proofErr w:type="gramEnd"/>
      <w:r>
        <w:rPr>
          <w:b/>
          <w:lang w:val="en-US"/>
        </w:rPr>
        <w:t xml:space="preserve"> </w:t>
      </w:r>
      <w:r w:rsidRPr="0076170C">
        <w:rPr>
          <w:lang w:val="en-US"/>
        </w:rPr>
        <w:t>Light sensitive: Moisture sensitive</w:t>
      </w:r>
      <w:r w:rsidRPr="0076170C">
        <w:rPr>
          <w:b/>
          <w:lang w:val="en-US"/>
        </w:rPr>
        <w:t xml:space="preserve"> </w:t>
      </w:r>
    </w:p>
    <w:p w:rsidR="0076170C" w:rsidRPr="0076170C" w:rsidRDefault="0076170C" w:rsidP="0076170C">
      <w:pPr>
        <w:ind w:left="0"/>
        <w:rPr>
          <w:b/>
          <w:lang w:val="en-US"/>
        </w:rPr>
      </w:pPr>
      <w:r>
        <w:rPr>
          <w:b/>
          <w:lang w:val="en-US"/>
        </w:rPr>
        <w:t xml:space="preserve">              </w:t>
      </w:r>
      <w:r w:rsidRPr="0076170C">
        <w:rPr>
          <w:b/>
          <w:lang w:val="en-US"/>
        </w:rPr>
        <w:t xml:space="preserve">Possibility of hazardous reactions  </w:t>
      </w:r>
    </w:p>
    <w:p w:rsidR="0076170C" w:rsidRDefault="0076170C" w:rsidP="0076170C">
      <w:pPr>
        <w:tabs>
          <w:tab w:val="left" w:pos="1276"/>
        </w:tabs>
        <w:rPr>
          <w:lang w:val="en-US"/>
        </w:rPr>
      </w:pPr>
      <w:r>
        <w:rPr>
          <w:lang w:val="en-US"/>
        </w:rPr>
        <w:tab/>
      </w:r>
      <w:r w:rsidRPr="0076170C">
        <w:rPr>
          <w:b/>
          <w:lang w:val="en-US"/>
        </w:rPr>
        <w:t>Hazardous Polymerization</w:t>
      </w:r>
      <w:r w:rsidRPr="0076170C">
        <w:rPr>
          <w:lang w:val="en-US"/>
        </w:rPr>
        <w:t xml:space="preserve"> </w:t>
      </w:r>
      <w:r>
        <w:rPr>
          <w:lang w:val="en-US"/>
        </w:rPr>
        <w:tab/>
      </w:r>
      <w:r w:rsidRPr="0076170C">
        <w:rPr>
          <w:lang w:val="en-US"/>
        </w:rPr>
        <w:t xml:space="preserve">No information available. </w:t>
      </w:r>
    </w:p>
    <w:p w:rsidR="0076170C" w:rsidRPr="0076170C" w:rsidRDefault="0076170C" w:rsidP="0076170C">
      <w:pPr>
        <w:tabs>
          <w:tab w:val="left" w:pos="1276"/>
        </w:tabs>
        <w:rPr>
          <w:lang w:val="en-US"/>
        </w:rPr>
      </w:pPr>
      <w:r>
        <w:rPr>
          <w:lang w:val="en-US"/>
        </w:rPr>
        <w:tab/>
      </w:r>
      <w:r w:rsidRPr="0076170C">
        <w:rPr>
          <w:b/>
          <w:lang w:val="en-US"/>
        </w:rPr>
        <w:t>Hazardous Reactions</w:t>
      </w:r>
      <w:r w:rsidRPr="0076170C">
        <w:rPr>
          <w:lang w:val="en-US"/>
        </w:rPr>
        <w:t xml:space="preserve"> </w:t>
      </w:r>
      <w:r>
        <w:rPr>
          <w:lang w:val="en-US"/>
        </w:rPr>
        <w:tab/>
      </w:r>
      <w:r w:rsidRPr="0076170C">
        <w:rPr>
          <w:lang w:val="en-US"/>
        </w:rPr>
        <w:t>None under normal processing.</w:t>
      </w:r>
    </w:p>
    <w:p w:rsidR="0076170C" w:rsidRPr="0076170C" w:rsidRDefault="0076170C" w:rsidP="0076170C">
      <w:pPr>
        <w:rPr>
          <w:b/>
          <w:lang w:val="en-US"/>
        </w:rPr>
      </w:pPr>
      <w:r w:rsidRPr="0076170C">
        <w:rPr>
          <w:b/>
          <w:lang w:val="en-US"/>
        </w:rPr>
        <w:t xml:space="preserve">Conditions to avoid </w:t>
      </w:r>
    </w:p>
    <w:p w:rsidR="0076170C" w:rsidRPr="0076170C" w:rsidRDefault="0076170C" w:rsidP="0076170C">
      <w:pPr>
        <w:rPr>
          <w:lang w:val="en-US"/>
        </w:rPr>
      </w:pPr>
      <w:r w:rsidRPr="0076170C">
        <w:rPr>
          <w:lang w:val="en-US"/>
        </w:rPr>
        <w:t>Avoid dust formation. Incompatible products. Exposure to light. Exposure to moist air or water.</w:t>
      </w:r>
    </w:p>
    <w:p w:rsidR="0076170C" w:rsidRPr="0076170C" w:rsidRDefault="0076170C" w:rsidP="0076170C">
      <w:pPr>
        <w:ind w:left="0"/>
        <w:rPr>
          <w:b/>
          <w:lang w:val="en-US"/>
        </w:rPr>
      </w:pPr>
      <w:r>
        <w:rPr>
          <w:b/>
          <w:lang w:val="en-US"/>
        </w:rPr>
        <w:t xml:space="preserve">            </w:t>
      </w:r>
      <w:r w:rsidRPr="0076170C">
        <w:rPr>
          <w:b/>
          <w:lang w:val="en-US"/>
        </w:rPr>
        <w:t xml:space="preserve"> Incompatible materials </w:t>
      </w:r>
      <w:r w:rsidRPr="0076170C">
        <w:rPr>
          <w:lang w:val="en-US"/>
        </w:rPr>
        <w:t>Strong oxidizing agents.</w:t>
      </w:r>
    </w:p>
    <w:p w:rsidR="0076170C" w:rsidRDefault="0076170C" w:rsidP="0076170C">
      <w:pPr>
        <w:rPr>
          <w:b/>
          <w:lang w:val="en-US"/>
        </w:rPr>
      </w:pPr>
      <w:r w:rsidRPr="0076170C">
        <w:rPr>
          <w:b/>
          <w:lang w:val="en-US"/>
        </w:rPr>
        <w:t xml:space="preserve">Hazardous decomposition products   </w:t>
      </w:r>
    </w:p>
    <w:p w:rsidR="003E4AF0" w:rsidRPr="0076170C" w:rsidRDefault="0076170C" w:rsidP="0076170C">
      <w:pPr>
        <w:rPr>
          <w:lang w:val="en-US"/>
        </w:rPr>
      </w:pPr>
      <w:r>
        <w:rPr>
          <w:lang w:val="en-US"/>
        </w:rPr>
        <w:t>Nitrogen oxides (NOx), Carbon monoxide (CO), Carbon dioxide (CO2),</w:t>
      </w:r>
      <w:r w:rsidRPr="0076170C">
        <w:rPr>
          <w:lang w:val="en-US"/>
        </w:rPr>
        <w:t xml:space="preserve"> Sulfur oxides</w:t>
      </w:r>
    </w:p>
    <w:p w:rsidR="00D91809" w:rsidRPr="00334F2E" w:rsidRDefault="00D91809" w:rsidP="00EC20BA">
      <w:pPr>
        <w:pStyle w:val="Kop1"/>
        <w:tabs>
          <w:tab w:val="clear" w:pos="4253"/>
        </w:tabs>
        <w:ind w:left="851" w:hanging="567"/>
      </w:pPr>
      <w:proofErr w:type="spellStart"/>
      <w:r w:rsidRPr="00334F2E">
        <w:t>Toxicological</w:t>
      </w:r>
      <w:proofErr w:type="spellEnd"/>
      <w:r w:rsidRPr="00334F2E">
        <w:t xml:space="preserve"> information</w:t>
      </w:r>
    </w:p>
    <w:p w:rsidR="0076170C" w:rsidRPr="0076170C" w:rsidRDefault="0076170C" w:rsidP="0076170C">
      <w:pPr>
        <w:rPr>
          <w:b/>
          <w:lang w:val="en-US"/>
        </w:rPr>
      </w:pPr>
      <w:r w:rsidRPr="0076170C">
        <w:rPr>
          <w:b/>
          <w:lang w:val="en-US"/>
        </w:rPr>
        <w:t>Product Information</w:t>
      </w:r>
    </w:p>
    <w:p w:rsidR="0076170C" w:rsidRPr="0076170C" w:rsidRDefault="0076170C" w:rsidP="0076170C">
      <w:pPr>
        <w:rPr>
          <w:b/>
          <w:lang w:val="en-US"/>
        </w:rPr>
      </w:pPr>
      <w:proofErr w:type="gramStart"/>
      <w:r w:rsidRPr="0076170C">
        <w:rPr>
          <w:b/>
          <w:lang w:val="en-US"/>
        </w:rPr>
        <w:t>acute</w:t>
      </w:r>
      <w:proofErr w:type="gramEnd"/>
      <w:r w:rsidRPr="0076170C">
        <w:rPr>
          <w:b/>
          <w:lang w:val="en-US"/>
        </w:rPr>
        <w:t xml:space="preserve"> tox</w:t>
      </w:r>
      <w:r w:rsidRPr="0076170C">
        <w:rPr>
          <w:b/>
          <w:lang w:val="en-US"/>
        </w:rPr>
        <w:t>icity</w:t>
      </w:r>
    </w:p>
    <w:p w:rsidR="0076170C" w:rsidRDefault="0076170C" w:rsidP="0076170C">
      <w:pPr>
        <w:pStyle w:val="Geenafstand"/>
        <w:ind w:left="1134"/>
        <w:rPr>
          <w:lang w:val="en-US"/>
        </w:rPr>
      </w:pPr>
      <w:r w:rsidRPr="0076170C">
        <w:rPr>
          <w:lang w:val="en-US"/>
        </w:rPr>
        <w:t xml:space="preserve">Oral Category 4 </w:t>
      </w:r>
    </w:p>
    <w:p w:rsidR="0076170C" w:rsidRDefault="0076170C" w:rsidP="0076170C">
      <w:pPr>
        <w:pStyle w:val="Geenafstand"/>
        <w:ind w:left="1134"/>
        <w:rPr>
          <w:lang w:val="en-US"/>
        </w:rPr>
      </w:pPr>
      <w:r w:rsidRPr="0076170C">
        <w:rPr>
          <w:lang w:val="en-US"/>
        </w:rPr>
        <w:t>Dermal Category 4</w:t>
      </w:r>
    </w:p>
    <w:p w:rsidR="0076170C" w:rsidRPr="0076170C" w:rsidRDefault="0076170C" w:rsidP="0076170C">
      <w:pPr>
        <w:pStyle w:val="Geenafstand"/>
        <w:ind w:left="1134"/>
        <w:rPr>
          <w:lang w:val="en-US"/>
        </w:rPr>
      </w:pPr>
      <w:r w:rsidRPr="0076170C">
        <w:rPr>
          <w:lang w:val="en-US"/>
        </w:rPr>
        <w:t>Inhalation No data available</w:t>
      </w:r>
    </w:p>
    <w:p w:rsidR="0076170C" w:rsidRDefault="0076170C" w:rsidP="0076170C">
      <w:pPr>
        <w:rPr>
          <w:lang w:val="en-US"/>
        </w:rPr>
      </w:pPr>
    </w:p>
    <w:p w:rsidR="0076170C" w:rsidRPr="0076170C" w:rsidRDefault="0076170C" w:rsidP="0076170C">
      <w:pPr>
        <w:rPr>
          <w:lang w:val="en-US"/>
        </w:rPr>
      </w:pPr>
      <w:r w:rsidRPr="0076170C">
        <w:rPr>
          <w:lang w:val="en-US"/>
        </w:rPr>
        <w:t>LD50 Oral</w:t>
      </w:r>
      <w:r>
        <w:rPr>
          <w:lang w:val="en-US"/>
        </w:rPr>
        <w:t>:</w:t>
      </w:r>
      <w:r w:rsidRPr="0076170C">
        <w:rPr>
          <w:lang w:val="en-US"/>
        </w:rPr>
        <w:t xml:space="preserve"> 497 mg/kg (Rat)</w:t>
      </w:r>
    </w:p>
    <w:p w:rsidR="0076170C" w:rsidRPr="0076170C" w:rsidRDefault="0076170C" w:rsidP="0076170C">
      <w:pPr>
        <w:rPr>
          <w:lang w:val="en-US"/>
        </w:rPr>
      </w:pPr>
      <w:proofErr w:type="gramStart"/>
      <w:r w:rsidRPr="0076170C">
        <w:rPr>
          <w:b/>
          <w:lang w:val="en-US"/>
        </w:rPr>
        <w:t>skin</w:t>
      </w:r>
      <w:proofErr w:type="gramEnd"/>
      <w:r w:rsidRPr="0076170C">
        <w:rPr>
          <w:b/>
          <w:lang w:val="en-US"/>
        </w:rPr>
        <w:t xml:space="preserve"> corrosion/irritation</w:t>
      </w:r>
      <w:r w:rsidRPr="0076170C">
        <w:rPr>
          <w:b/>
          <w:lang w:val="en-US"/>
        </w:rPr>
        <w:t>:</w:t>
      </w:r>
      <w:r w:rsidRPr="0076170C">
        <w:rPr>
          <w:lang w:val="en-US"/>
        </w:rPr>
        <w:t xml:space="preserve"> No data available</w:t>
      </w:r>
    </w:p>
    <w:p w:rsidR="0076170C" w:rsidRPr="0076170C" w:rsidRDefault="0076170C" w:rsidP="0076170C">
      <w:pPr>
        <w:rPr>
          <w:lang w:val="en-US"/>
        </w:rPr>
      </w:pPr>
      <w:proofErr w:type="gramStart"/>
      <w:r w:rsidRPr="0076170C">
        <w:rPr>
          <w:b/>
          <w:lang w:val="en-US"/>
        </w:rPr>
        <w:t>serious</w:t>
      </w:r>
      <w:proofErr w:type="gramEnd"/>
      <w:r w:rsidRPr="0076170C">
        <w:rPr>
          <w:b/>
          <w:lang w:val="en-US"/>
        </w:rPr>
        <w:t xml:space="preserve"> eye damage/irritat</w:t>
      </w:r>
      <w:r w:rsidRPr="0076170C">
        <w:rPr>
          <w:b/>
          <w:lang w:val="en-US"/>
        </w:rPr>
        <w:t>ion:</w:t>
      </w:r>
      <w:r>
        <w:rPr>
          <w:lang w:val="en-US"/>
        </w:rPr>
        <w:t xml:space="preserve"> </w:t>
      </w:r>
      <w:r w:rsidRPr="0076170C">
        <w:rPr>
          <w:lang w:val="en-US"/>
        </w:rPr>
        <w:t>No data available</w:t>
      </w:r>
    </w:p>
    <w:p w:rsidR="0076170C" w:rsidRDefault="0076170C" w:rsidP="0076170C">
      <w:pPr>
        <w:rPr>
          <w:lang w:val="en-US"/>
        </w:rPr>
      </w:pPr>
      <w:proofErr w:type="gramStart"/>
      <w:r w:rsidRPr="0076170C">
        <w:rPr>
          <w:b/>
          <w:lang w:val="en-US"/>
        </w:rPr>
        <w:t>respiratory</w:t>
      </w:r>
      <w:proofErr w:type="gramEnd"/>
      <w:r w:rsidRPr="0076170C">
        <w:rPr>
          <w:b/>
          <w:lang w:val="en-US"/>
        </w:rPr>
        <w:t xml:space="preserve"> or skin sensitization</w:t>
      </w:r>
      <w:r>
        <w:rPr>
          <w:lang w:val="en-US"/>
        </w:rPr>
        <w:t>:</w:t>
      </w:r>
    </w:p>
    <w:p w:rsidR="0076170C" w:rsidRDefault="0076170C" w:rsidP="0076170C">
      <w:pPr>
        <w:pStyle w:val="Geenafstand"/>
        <w:rPr>
          <w:lang w:val="en-US"/>
        </w:rPr>
      </w:pPr>
      <w:r>
        <w:rPr>
          <w:lang w:val="en-US"/>
        </w:rPr>
        <w:t xml:space="preserve">      </w:t>
      </w:r>
      <w:r w:rsidRPr="0076170C">
        <w:rPr>
          <w:lang w:val="en-US"/>
        </w:rPr>
        <w:t xml:space="preserve">Respiratory No data available </w:t>
      </w:r>
    </w:p>
    <w:p w:rsidR="0076170C" w:rsidRPr="0076170C" w:rsidRDefault="0076170C" w:rsidP="0076170C">
      <w:pPr>
        <w:pStyle w:val="Geenafstand"/>
        <w:rPr>
          <w:lang w:val="en-US"/>
        </w:rPr>
      </w:pPr>
      <w:r>
        <w:rPr>
          <w:lang w:val="en-US"/>
        </w:rPr>
        <w:t xml:space="preserve">      </w:t>
      </w:r>
      <w:r w:rsidRPr="0076170C">
        <w:rPr>
          <w:lang w:val="en-US"/>
        </w:rPr>
        <w:t>Skin No data available</w:t>
      </w:r>
    </w:p>
    <w:p w:rsidR="0076170C" w:rsidRPr="0076170C" w:rsidRDefault="0076170C" w:rsidP="0076170C">
      <w:pPr>
        <w:rPr>
          <w:b/>
          <w:sz w:val="6"/>
          <w:lang w:val="en-US"/>
        </w:rPr>
      </w:pPr>
    </w:p>
    <w:p w:rsidR="0076170C" w:rsidRPr="0076170C" w:rsidRDefault="0076170C" w:rsidP="0076170C">
      <w:pPr>
        <w:rPr>
          <w:lang w:val="en-US"/>
        </w:rPr>
      </w:pPr>
      <w:proofErr w:type="gramStart"/>
      <w:r w:rsidRPr="0076170C">
        <w:rPr>
          <w:b/>
          <w:lang w:val="en-US"/>
        </w:rPr>
        <w:t>germ</w:t>
      </w:r>
      <w:proofErr w:type="gramEnd"/>
      <w:r w:rsidRPr="0076170C">
        <w:rPr>
          <w:b/>
          <w:lang w:val="en-US"/>
        </w:rPr>
        <w:t xml:space="preserve"> cell mutagenicity</w:t>
      </w:r>
      <w:r w:rsidRPr="0076170C">
        <w:rPr>
          <w:b/>
          <w:lang w:val="en-US"/>
        </w:rPr>
        <w:t>:</w:t>
      </w:r>
      <w:r w:rsidRPr="0076170C">
        <w:rPr>
          <w:lang w:val="en-US"/>
        </w:rPr>
        <w:t xml:space="preserve"> No data available</w:t>
      </w:r>
    </w:p>
    <w:p w:rsidR="0076170C" w:rsidRPr="0076170C" w:rsidRDefault="0076170C" w:rsidP="0076170C">
      <w:pPr>
        <w:rPr>
          <w:lang w:val="en-US"/>
        </w:rPr>
      </w:pPr>
      <w:proofErr w:type="gramStart"/>
      <w:r w:rsidRPr="0076170C">
        <w:rPr>
          <w:b/>
          <w:lang w:val="en-US"/>
        </w:rPr>
        <w:t>carcinogenicity</w:t>
      </w:r>
      <w:proofErr w:type="gramEnd"/>
      <w:r w:rsidRPr="0076170C">
        <w:rPr>
          <w:b/>
          <w:lang w:val="en-US"/>
        </w:rPr>
        <w:t>:</w:t>
      </w:r>
      <w:r w:rsidRPr="0076170C">
        <w:rPr>
          <w:lang w:val="en-US"/>
        </w:rPr>
        <w:t xml:space="preserve"> No data available There are no known carcinogenic chemicals in this product</w:t>
      </w:r>
    </w:p>
    <w:p w:rsidR="0076170C" w:rsidRPr="0076170C" w:rsidRDefault="0076170C" w:rsidP="0076170C">
      <w:pPr>
        <w:rPr>
          <w:lang w:val="en-US"/>
        </w:rPr>
      </w:pPr>
      <w:proofErr w:type="gramStart"/>
      <w:r w:rsidRPr="0076170C">
        <w:rPr>
          <w:b/>
          <w:lang w:val="en-US"/>
        </w:rPr>
        <w:t>reproductive</w:t>
      </w:r>
      <w:proofErr w:type="gramEnd"/>
      <w:r w:rsidRPr="0076170C">
        <w:rPr>
          <w:b/>
          <w:lang w:val="en-US"/>
        </w:rPr>
        <w:t xml:space="preserve"> toxicity</w:t>
      </w:r>
      <w:r>
        <w:rPr>
          <w:lang w:val="en-US"/>
        </w:rPr>
        <w:t>:</w:t>
      </w:r>
      <w:r w:rsidRPr="0076170C">
        <w:rPr>
          <w:lang w:val="en-US"/>
        </w:rPr>
        <w:t xml:space="preserve"> No data available</w:t>
      </w:r>
    </w:p>
    <w:p w:rsidR="0076170C" w:rsidRPr="0076170C" w:rsidRDefault="0076170C" w:rsidP="0076170C">
      <w:pPr>
        <w:rPr>
          <w:lang w:val="en-US"/>
        </w:rPr>
      </w:pPr>
      <w:r w:rsidRPr="0076170C">
        <w:rPr>
          <w:b/>
          <w:lang w:val="en-US"/>
        </w:rPr>
        <w:lastRenderedPageBreak/>
        <w:t>STOT-single exposure</w:t>
      </w:r>
      <w:r w:rsidRPr="0076170C">
        <w:rPr>
          <w:b/>
          <w:lang w:val="en-US"/>
        </w:rPr>
        <w:t>:</w:t>
      </w:r>
      <w:r w:rsidRPr="0076170C">
        <w:rPr>
          <w:lang w:val="en-US"/>
        </w:rPr>
        <w:t xml:space="preserve"> No data available</w:t>
      </w:r>
    </w:p>
    <w:p w:rsidR="0076170C" w:rsidRPr="0076170C" w:rsidRDefault="0076170C" w:rsidP="0076170C">
      <w:pPr>
        <w:rPr>
          <w:lang w:val="en-US"/>
        </w:rPr>
      </w:pPr>
      <w:r w:rsidRPr="002E0CA1">
        <w:rPr>
          <w:b/>
          <w:lang w:val="en-US"/>
        </w:rPr>
        <w:t>STOT-repeated exposure:</w:t>
      </w:r>
      <w:r w:rsidRPr="0076170C">
        <w:rPr>
          <w:lang w:val="en-US"/>
        </w:rPr>
        <w:t xml:space="preserve"> No data available</w:t>
      </w:r>
    </w:p>
    <w:p w:rsidR="0076170C" w:rsidRPr="0076170C" w:rsidRDefault="0076170C" w:rsidP="0076170C">
      <w:pPr>
        <w:rPr>
          <w:lang w:val="en-US"/>
        </w:rPr>
      </w:pPr>
      <w:r w:rsidRPr="0076170C">
        <w:rPr>
          <w:lang w:val="en-US"/>
        </w:rPr>
        <w:t>Target Organs None known.</w:t>
      </w:r>
    </w:p>
    <w:p w:rsidR="0076170C" w:rsidRPr="0076170C" w:rsidRDefault="0076170C" w:rsidP="0076170C">
      <w:pPr>
        <w:rPr>
          <w:lang w:val="en-US"/>
        </w:rPr>
      </w:pPr>
      <w:proofErr w:type="gramStart"/>
      <w:r w:rsidRPr="002E0CA1">
        <w:rPr>
          <w:b/>
          <w:lang w:val="en-US"/>
        </w:rPr>
        <w:t>aspiration</w:t>
      </w:r>
      <w:proofErr w:type="gramEnd"/>
      <w:r w:rsidRPr="002E0CA1">
        <w:rPr>
          <w:b/>
          <w:lang w:val="en-US"/>
        </w:rPr>
        <w:t xml:space="preserve"> hazard</w:t>
      </w:r>
      <w:r w:rsidR="002E0CA1">
        <w:rPr>
          <w:b/>
          <w:lang w:val="en-US"/>
        </w:rPr>
        <w:t>:</w:t>
      </w:r>
      <w:r w:rsidRPr="0076170C">
        <w:rPr>
          <w:lang w:val="en-US"/>
        </w:rPr>
        <w:t xml:space="preserve"> Not applicable Solid</w:t>
      </w:r>
    </w:p>
    <w:p w:rsidR="005C2790" w:rsidRPr="005C2790" w:rsidRDefault="0076170C" w:rsidP="0076170C">
      <w:pPr>
        <w:rPr>
          <w:lang w:val="en-US"/>
        </w:rPr>
      </w:pPr>
      <w:r w:rsidRPr="002E0CA1">
        <w:rPr>
          <w:b/>
          <w:lang w:val="en-US"/>
        </w:rPr>
        <w:t>Other Adverse Effects</w:t>
      </w:r>
      <w:r w:rsidRPr="0076170C">
        <w:rPr>
          <w:lang w:val="en-US"/>
        </w:rPr>
        <w:t xml:space="preserve"> The toxicological properties have not been fully investigated.</w:t>
      </w:r>
    </w:p>
    <w:p w:rsidR="00D91809" w:rsidRPr="005C2790" w:rsidRDefault="00D91809" w:rsidP="00334F2E">
      <w:pPr>
        <w:pStyle w:val="Kop1"/>
        <w:tabs>
          <w:tab w:val="clear" w:pos="4253"/>
        </w:tabs>
        <w:ind w:hanging="433"/>
        <w:rPr>
          <w:lang w:val="en-US"/>
        </w:rPr>
      </w:pPr>
      <w:r w:rsidRPr="005C2790">
        <w:rPr>
          <w:lang w:val="en-US"/>
        </w:rPr>
        <w:t>Ecological information</w:t>
      </w:r>
    </w:p>
    <w:p w:rsidR="002E0CA1" w:rsidRDefault="002E0CA1" w:rsidP="002E0CA1">
      <w:pPr>
        <w:pStyle w:val="Geenafstand"/>
        <w:rPr>
          <w:lang w:val="en-US"/>
        </w:rPr>
      </w:pPr>
      <w:proofErr w:type="gramStart"/>
      <w:r w:rsidRPr="002E0CA1">
        <w:rPr>
          <w:b/>
          <w:lang w:val="en-US"/>
        </w:rPr>
        <w:t xml:space="preserve">Toxicity  </w:t>
      </w:r>
      <w:proofErr w:type="spellStart"/>
      <w:r w:rsidRPr="002E0CA1">
        <w:rPr>
          <w:b/>
          <w:lang w:val="en-US"/>
        </w:rPr>
        <w:t>Ecotoxicity</w:t>
      </w:r>
      <w:proofErr w:type="spellEnd"/>
      <w:proofErr w:type="gramEnd"/>
      <w:r w:rsidRPr="002E0CA1">
        <w:rPr>
          <w:b/>
          <w:lang w:val="en-US"/>
        </w:rPr>
        <w:t xml:space="preserve"> effects </w:t>
      </w:r>
      <w:r>
        <w:rPr>
          <w:b/>
          <w:lang w:val="en-US"/>
        </w:rPr>
        <w:tab/>
      </w:r>
      <w:r w:rsidRPr="002E0CA1">
        <w:rPr>
          <w:lang w:val="en-US"/>
        </w:rPr>
        <w:t>Do not empty into drains.</w:t>
      </w:r>
    </w:p>
    <w:p w:rsidR="002E0CA1" w:rsidRPr="002E0CA1" w:rsidRDefault="002E0CA1" w:rsidP="002E0CA1">
      <w:pPr>
        <w:pStyle w:val="Geenafstand"/>
        <w:rPr>
          <w:lang w:val="en-US"/>
        </w:rPr>
      </w:pPr>
    </w:p>
    <w:p w:rsidR="002E0CA1" w:rsidRPr="002E0CA1" w:rsidRDefault="002E0CA1" w:rsidP="002E0CA1">
      <w:pPr>
        <w:pStyle w:val="Geenafstand"/>
        <w:rPr>
          <w:lang w:val="en-US"/>
        </w:rPr>
      </w:pPr>
      <w:r w:rsidRPr="002E0CA1">
        <w:rPr>
          <w:b/>
          <w:lang w:val="en-US"/>
        </w:rPr>
        <w:t>Persistence and degradability</w:t>
      </w:r>
      <w:r w:rsidRPr="002E0CA1">
        <w:rPr>
          <w:lang w:val="en-US"/>
        </w:rPr>
        <w:t xml:space="preserve"> </w:t>
      </w:r>
      <w:r>
        <w:rPr>
          <w:lang w:val="en-US"/>
        </w:rPr>
        <w:tab/>
      </w:r>
      <w:r w:rsidRPr="002E0CA1">
        <w:rPr>
          <w:lang w:val="en-US"/>
        </w:rPr>
        <w:t>No information available</w:t>
      </w:r>
    </w:p>
    <w:p w:rsidR="002E0CA1" w:rsidRDefault="002E0CA1" w:rsidP="002E0CA1">
      <w:pPr>
        <w:pStyle w:val="Geenafstand"/>
        <w:rPr>
          <w:lang w:val="en-US"/>
        </w:rPr>
      </w:pPr>
    </w:p>
    <w:p w:rsidR="002E0CA1" w:rsidRDefault="002E0CA1" w:rsidP="002E0CA1">
      <w:pPr>
        <w:pStyle w:val="Geenafstand"/>
        <w:rPr>
          <w:lang w:val="en-US"/>
        </w:rPr>
      </w:pPr>
      <w:proofErr w:type="spellStart"/>
      <w:r w:rsidRPr="002E0CA1">
        <w:rPr>
          <w:b/>
          <w:lang w:val="en-US"/>
        </w:rPr>
        <w:t>Bioaccumulative</w:t>
      </w:r>
      <w:proofErr w:type="spellEnd"/>
      <w:r w:rsidRPr="002E0CA1">
        <w:rPr>
          <w:b/>
          <w:lang w:val="en-US"/>
        </w:rPr>
        <w:t xml:space="preserve"> potential</w:t>
      </w:r>
      <w:r w:rsidRPr="002E0CA1">
        <w:rPr>
          <w:lang w:val="en-US"/>
        </w:rPr>
        <w:t xml:space="preserve"> </w:t>
      </w:r>
      <w:r>
        <w:rPr>
          <w:lang w:val="en-US"/>
        </w:rPr>
        <w:tab/>
      </w:r>
      <w:r w:rsidRPr="002E0CA1">
        <w:rPr>
          <w:lang w:val="en-US"/>
        </w:rPr>
        <w:t xml:space="preserve">No information available </w:t>
      </w:r>
    </w:p>
    <w:p w:rsidR="002E0CA1" w:rsidRDefault="002E0CA1" w:rsidP="002E0CA1">
      <w:pPr>
        <w:pStyle w:val="Geenafstand"/>
        <w:rPr>
          <w:lang w:val="en-US"/>
        </w:rPr>
      </w:pPr>
      <w:r w:rsidRPr="002E0CA1">
        <w:rPr>
          <w:lang w:val="en-US"/>
        </w:rPr>
        <w:t>Component</w:t>
      </w:r>
      <w:r>
        <w:rPr>
          <w:lang w:val="en-US"/>
        </w:rPr>
        <w:tab/>
      </w:r>
      <w:r w:rsidRPr="002E0CA1">
        <w:rPr>
          <w:lang w:val="en-US"/>
        </w:rPr>
        <w:t>N</w:t>
      </w:r>
      <w:proofErr w:type="gramStart"/>
      <w:r w:rsidRPr="002E0CA1">
        <w:rPr>
          <w:lang w:val="en-US"/>
        </w:rPr>
        <w:t>,N</w:t>
      </w:r>
      <w:proofErr w:type="gramEnd"/>
      <w:r w:rsidRPr="002E0CA1">
        <w:rPr>
          <w:lang w:val="en-US"/>
        </w:rPr>
        <w:t xml:space="preserve">-Diethylbenzene-1,4-diammonium </w:t>
      </w:r>
      <w:proofErr w:type="spellStart"/>
      <w:r w:rsidRPr="002E0CA1">
        <w:rPr>
          <w:lang w:val="en-US"/>
        </w:rPr>
        <w:t>sulphate</w:t>
      </w:r>
      <w:proofErr w:type="spellEnd"/>
      <w:r w:rsidRPr="002E0CA1">
        <w:rPr>
          <w:lang w:val="en-US"/>
        </w:rPr>
        <w:t xml:space="preserve"> </w:t>
      </w:r>
    </w:p>
    <w:p w:rsidR="002E0CA1" w:rsidRDefault="002E0CA1" w:rsidP="002E0CA1">
      <w:pPr>
        <w:pStyle w:val="Geenafstand"/>
        <w:rPr>
          <w:lang w:val="en-US"/>
        </w:rPr>
      </w:pPr>
      <w:proofErr w:type="gramStart"/>
      <w:r w:rsidRPr="002E0CA1">
        <w:rPr>
          <w:lang w:val="en-US"/>
        </w:rPr>
        <w:t>log</w:t>
      </w:r>
      <w:proofErr w:type="gramEnd"/>
      <w:r w:rsidRPr="002E0CA1">
        <w:rPr>
          <w:lang w:val="en-US"/>
        </w:rPr>
        <w:t xml:space="preserve"> Pow </w:t>
      </w:r>
      <w:r>
        <w:rPr>
          <w:lang w:val="en-US"/>
        </w:rPr>
        <w:tab/>
      </w:r>
      <w:r>
        <w:rPr>
          <w:lang w:val="en-US"/>
        </w:rPr>
        <w:t>2.24</w:t>
      </w:r>
    </w:p>
    <w:p w:rsidR="002E0CA1" w:rsidRPr="002E0CA1" w:rsidRDefault="002E0CA1" w:rsidP="002E0CA1">
      <w:pPr>
        <w:pStyle w:val="Geenafstand"/>
        <w:rPr>
          <w:lang w:val="en-US"/>
        </w:rPr>
      </w:pPr>
      <w:proofErr w:type="spellStart"/>
      <w:r w:rsidRPr="002E0CA1">
        <w:rPr>
          <w:lang w:val="en-US"/>
        </w:rPr>
        <w:t>Bioconcentration</w:t>
      </w:r>
      <w:proofErr w:type="spellEnd"/>
      <w:r w:rsidRPr="002E0CA1">
        <w:rPr>
          <w:lang w:val="en-US"/>
        </w:rPr>
        <w:t xml:space="preserve"> factor (BCF)</w:t>
      </w:r>
      <w:r>
        <w:rPr>
          <w:lang w:val="en-US"/>
        </w:rPr>
        <w:tab/>
      </w:r>
      <w:r w:rsidRPr="002E0CA1">
        <w:rPr>
          <w:lang w:val="en-US"/>
        </w:rPr>
        <w:t>No data available</w:t>
      </w:r>
    </w:p>
    <w:p w:rsidR="002E0CA1" w:rsidRDefault="002E0CA1" w:rsidP="002E0CA1">
      <w:pPr>
        <w:pStyle w:val="Geenafstand"/>
        <w:ind w:left="0"/>
        <w:rPr>
          <w:lang w:val="en-US"/>
        </w:rPr>
      </w:pPr>
    </w:p>
    <w:p w:rsidR="002E0CA1" w:rsidRPr="002E0CA1" w:rsidRDefault="002E0CA1" w:rsidP="002E0CA1">
      <w:pPr>
        <w:pStyle w:val="Geenafstand"/>
        <w:ind w:left="0"/>
        <w:rPr>
          <w:lang w:val="en-US"/>
        </w:rPr>
      </w:pPr>
      <w:r>
        <w:rPr>
          <w:lang w:val="en-US"/>
        </w:rPr>
        <w:t xml:space="preserve">              </w:t>
      </w:r>
      <w:r w:rsidRPr="002E0CA1">
        <w:rPr>
          <w:b/>
          <w:lang w:val="en-US"/>
        </w:rPr>
        <w:t>Mobility in soil</w:t>
      </w:r>
      <w:r w:rsidRPr="002E0CA1">
        <w:rPr>
          <w:lang w:val="en-US"/>
        </w:rPr>
        <w:t xml:space="preserve"> No information available</w:t>
      </w:r>
    </w:p>
    <w:p w:rsidR="002E0CA1" w:rsidRDefault="002E0CA1" w:rsidP="002E0CA1">
      <w:pPr>
        <w:pStyle w:val="Geenafstand"/>
        <w:rPr>
          <w:b/>
          <w:lang w:val="en-US"/>
        </w:rPr>
      </w:pPr>
    </w:p>
    <w:p w:rsidR="002E0CA1" w:rsidRPr="002E0CA1" w:rsidRDefault="002E0CA1" w:rsidP="002E0CA1">
      <w:pPr>
        <w:pStyle w:val="Geenafstand"/>
        <w:rPr>
          <w:b/>
          <w:lang w:val="en-US"/>
        </w:rPr>
      </w:pPr>
      <w:r w:rsidRPr="002E0CA1">
        <w:rPr>
          <w:b/>
          <w:lang w:val="en-US"/>
        </w:rPr>
        <w:t>Resu</w:t>
      </w:r>
      <w:r>
        <w:rPr>
          <w:b/>
          <w:lang w:val="en-US"/>
        </w:rPr>
        <w:t xml:space="preserve">lts of PBT and </w:t>
      </w:r>
      <w:proofErr w:type="spellStart"/>
      <w:r>
        <w:rPr>
          <w:b/>
          <w:lang w:val="en-US"/>
        </w:rPr>
        <w:t>vPvB</w:t>
      </w:r>
      <w:proofErr w:type="spellEnd"/>
      <w:r>
        <w:rPr>
          <w:b/>
          <w:lang w:val="en-US"/>
        </w:rPr>
        <w:t xml:space="preserve"> assessment </w:t>
      </w:r>
      <w:r>
        <w:rPr>
          <w:b/>
          <w:lang w:val="en-US"/>
        </w:rPr>
        <w:tab/>
      </w:r>
      <w:r w:rsidRPr="002E0CA1">
        <w:rPr>
          <w:lang w:val="en-US"/>
        </w:rPr>
        <w:t>No data available for assessment.</w:t>
      </w:r>
    </w:p>
    <w:p w:rsidR="002E0CA1" w:rsidRDefault="002E0CA1" w:rsidP="002E0CA1">
      <w:pPr>
        <w:pStyle w:val="Geenafstand"/>
        <w:rPr>
          <w:b/>
          <w:lang w:val="en-US"/>
        </w:rPr>
      </w:pPr>
    </w:p>
    <w:p w:rsidR="002E0CA1" w:rsidRDefault="002E0CA1" w:rsidP="002E0CA1">
      <w:pPr>
        <w:pStyle w:val="Geenafstand"/>
        <w:rPr>
          <w:lang w:val="en-US"/>
        </w:rPr>
      </w:pPr>
      <w:r w:rsidRPr="002E0CA1">
        <w:rPr>
          <w:b/>
          <w:lang w:val="en-US"/>
        </w:rPr>
        <w:t>Other adverse effects Endocrine Disruptor Information</w:t>
      </w:r>
      <w:r w:rsidRPr="002E0CA1">
        <w:rPr>
          <w:lang w:val="en-US"/>
        </w:rPr>
        <w:t xml:space="preserve"> </w:t>
      </w:r>
    </w:p>
    <w:p w:rsidR="002E0CA1" w:rsidRDefault="002E0CA1" w:rsidP="002E0CA1">
      <w:pPr>
        <w:pStyle w:val="Geenafstand"/>
        <w:rPr>
          <w:lang w:val="en-US"/>
        </w:rPr>
      </w:pPr>
      <w:r w:rsidRPr="002E0CA1">
        <w:rPr>
          <w:lang w:val="en-US"/>
        </w:rPr>
        <w:t xml:space="preserve">This product does not contain any known or suspected endocrine disruptors Persistent </w:t>
      </w:r>
    </w:p>
    <w:p w:rsidR="002E0CA1" w:rsidRDefault="002E0CA1" w:rsidP="002E0CA1">
      <w:pPr>
        <w:pStyle w:val="Geenafstand"/>
        <w:rPr>
          <w:lang w:val="en-US"/>
        </w:rPr>
      </w:pPr>
    </w:p>
    <w:p w:rsidR="002E0CA1" w:rsidRDefault="002E0CA1" w:rsidP="002E0CA1">
      <w:pPr>
        <w:pStyle w:val="Geenafstand"/>
        <w:rPr>
          <w:lang w:val="en-US"/>
        </w:rPr>
      </w:pPr>
      <w:r w:rsidRPr="002E0CA1">
        <w:rPr>
          <w:b/>
          <w:lang w:val="en-US"/>
        </w:rPr>
        <w:t>Organic Pollutant</w:t>
      </w:r>
      <w:r w:rsidRPr="002E0CA1">
        <w:rPr>
          <w:lang w:val="en-US"/>
        </w:rPr>
        <w:t xml:space="preserve"> This product does not contain any known or suspected substance </w:t>
      </w:r>
    </w:p>
    <w:p w:rsidR="002E0CA1" w:rsidRDefault="002E0CA1" w:rsidP="002E0CA1">
      <w:pPr>
        <w:pStyle w:val="Geenafstand"/>
        <w:rPr>
          <w:lang w:val="en-US"/>
        </w:rPr>
      </w:pPr>
    </w:p>
    <w:p w:rsidR="008F2786" w:rsidRPr="00301ADC" w:rsidRDefault="002E0CA1" w:rsidP="002E0CA1">
      <w:pPr>
        <w:pStyle w:val="Geenafstand"/>
        <w:rPr>
          <w:lang w:val="en-US"/>
        </w:rPr>
      </w:pPr>
      <w:r w:rsidRPr="002E0CA1">
        <w:rPr>
          <w:b/>
          <w:lang w:val="en-US"/>
        </w:rPr>
        <w:t>Ozone</w:t>
      </w:r>
      <w:r w:rsidRPr="002E0CA1">
        <w:rPr>
          <w:b/>
          <w:lang w:val="en-US"/>
        </w:rPr>
        <w:t xml:space="preserve"> </w:t>
      </w:r>
      <w:r w:rsidRPr="002E0CA1">
        <w:rPr>
          <w:b/>
          <w:lang w:val="en-US"/>
        </w:rPr>
        <w:t>Depletion Potential</w:t>
      </w:r>
      <w:r w:rsidRPr="002E0CA1">
        <w:rPr>
          <w:lang w:val="en-US"/>
        </w:rPr>
        <w:t xml:space="preserve"> This product does not contain any known or suspected substance</w:t>
      </w:r>
    </w:p>
    <w:p w:rsidR="00D91809" w:rsidRPr="00334F2E" w:rsidRDefault="00D91809" w:rsidP="00334F2E">
      <w:pPr>
        <w:pStyle w:val="Kop1"/>
        <w:tabs>
          <w:tab w:val="clear" w:pos="4253"/>
        </w:tabs>
        <w:ind w:hanging="433"/>
      </w:pPr>
      <w:proofErr w:type="spellStart"/>
      <w:r w:rsidRPr="00334F2E">
        <w:t>Disposal</w:t>
      </w:r>
      <w:proofErr w:type="spellEnd"/>
      <w:r w:rsidRPr="00334F2E">
        <w:t xml:space="preserve"> </w:t>
      </w:r>
      <w:proofErr w:type="spellStart"/>
      <w:r w:rsidRPr="00334F2E">
        <w:t>considerations</w:t>
      </w:r>
      <w:proofErr w:type="spellEnd"/>
    </w:p>
    <w:p w:rsidR="00D51B4F" w:rsidRPr="00D51B4F" w:rsidRDefault="00D51B4F" w:rsidP="00D51B4F">
      <w:pPr>
        <w:rPr>
          <w:b/>
        </w:rPr>
      </w:pPr>
      <w:r w:rsidRPr="00D51B4F">
        <w:rPr>
          <w:b/>
        </w:rPr>
        <w:t>Product:</w:t>
      </w:r>
    </w:p>
    <w:p w:rsidR="00D51B4F" w:rsidRPr="00D51B4F" w:rsidRDefault="00D51B4F" w:rsidP="00D51B4F">
      <w:pPr>
        <w:rPr>
          <w:lang w:val="en-US"/>
        </w:rPr>
      </w:pPr>
      <w:r w:rsidRPr="00D51B4F">
        <w:rPr>
          <w:b/>
          <w:lang w:val="en-US"/>
        </w:rPr>
        <w:t>Recommendation:</w:t>
      </w:r>
      <w:r w:rsidRPr="00D51B4F">
        <w:rPr>
          <w:lang w:val="en-US"/>
        </w:rPr>
        <w:t xml:space="preserve"> </w:t>
      </w:r>
      <w:r>
        <w:rPr>
          <w:lang w:val="en-US"/>
        </w:rPr>
        <w:tab/>
      </w:r>
      <w:r w:rsidRPr="00D51B4F">
        <w:rPr>
          <w:lang w:val="en-US"/>
        </w:rPr>
        <w:t>Hand over to disposers of hazardous waste.</w:t>
      </w:r>
    </w:p>
    <w:p w:rsidR="00D51B4F" w:rsidRPr="00D51B4F" w:rsidRDefault="00D51B4F" w:rsidP="00D51B4F">
      <w:pPr>
        <w:rPr>
          <w:b/>
          <w:lang w:val="en-US"/>
        </w:rPr>
      </w:pPr>
      <w:r w:rsidRPr="00D51B4F">
        <w:rPr>
          <w:b/>
          <w:lang w:val="en-US"/>
        </w:rPr>
        <w:t>European waste catalogue:</w:t>
      </w:r>
    </w:p>
    <w:p w:rsidR="00D51B4F" w:rsidRPr="00D51B4F" w:rsidRDefault="00D51B4F" w:rsidP="00D51B4F">
      <w:pPr>
        <w:rPr>
          <w:lang w:val="en-US"/>
        </w:rPr>
      </w:pPr>
      <w:r w:rsidRPr="00D51B4F">
        <w:rPr>
          <w:lang w:val="en-US"/>
        </w:rPr>
        <w:t>16 05 06 laboratory chemicals, consisting of or containing dangerous substances, including mixtures of laboratory chemicals</w:t>
      </w:r>
    </w:p>
    <w:p w:rsidR="00D51B4F" w:rsidRPr="00BD7084" w:rsidRDefault="00D51B4F" w:rsidP="00D51B4F">
      <w:pPr>
        <w:rPr>
          <w:b/>
          <w:lang w:val="en-US"/>
        </w:rPr>
      </w:pPr>
      <w:r w:rsidRPr="00BD7084">
        <w:rPr>
          <w:b/>
          <w:lang w:val="en-US"/>
        </w:rPr>
        <w:t xml:space="preserve">Uncleaned </w:t>
      </w:r>
      <w:proofErr w:type="spellStart"/>
      <w:r w:rsidRPr="00BD7084">
        <w:rPr>
          <w:b/>
          <w:lang w:val="en-US"/>
        </w:rPr>
        <w:t>packagings</w:t>
      </w:r>
      <w:proofErr w:type="spellEnd"/>
      <w:r w:rsidRPr="00BD7084">
        <w:rPr>
          <w:b/>
          <w:lang w:val="en-US"/>
        </w:rPr>
        <w:t>:</w:t>
      </w:r>
      <w:r w:rsidRPr="00BD7084">
        <w:rPr>
          <w:b/>
          <w:lang w:val="en-US"/>
        </w:rPr>
        <w:tab/>
      </w:r>
    </w:p>
    <w:p w:rsidR="00D51B4F" w:rsidRDefault="00D51B4F" w:rsidP="00D51B4F">
      <w:pPr>
        <w:ind w:left="4248" w:hanging="3568"/>
        <w:rPr>
          <w:lang w:val="en-US"/>
        </w:rPr>
      </w:pPr>
      <w:r w:rsidRPr="00D51B4F">
        <w:rPr>
          <w:b/>
          <w:lang w:val="en-US"/>
        </w:rPr>
        <w:t>Recommendation:</w:t>
      </w:r>
      <w:r>
        <w:rPr>
          <w:lang w:val="en-US"/>
        </w:rPr>
        <w:tab/>
      </w:r>
      <w:r w:rsidRPr="00D51B4F">
        <w:rPr>
          <w:lang w:val="en-US"/>
        </w:rPr>
        <w:t>Disposal must be made according to official regulations.</w:t>
      </w:r>
    </w:p>
    <w:p w:rsidR="00D51B4F" w:rsidRPr="00D51B4F" w:rsidRDefault="00D51B4F" w:rsidP="00D51B4F">
      <w:pPr>
        <w:rPr>
          <w:lang w:val="en-US"/>
        </w:rPr>
      </w:pPr>
      <w:r w:rsidRPr="00D51B4F">
        <w:rPr>
          <w:b/>
          <w:bCs/>
          <w:lang w:val="en-US"/>
        </w:rPr>
        <w:lastRenderedPageBreak/>
        <w:t>Recommended cleaning agent:</w:t>
      </w:r>
      <w:r>
        <w:rPr>
          <w:b/>
          <w:bCs/>
          <w:lang w:val="en-US"/>
        </w:rPr>
        <w:tab/>
      </w:r>
      <w:r w:rsidRPr="00D51B4F">
        <w:rPr>
          <w:b/>
          <w:bCs/>
          <w:lang w:val="en-US"/>
        </w:rPr>
        <w:t xml:space="preserve"> </w:t>
      </w:r>
      <w:r w:rsidRPr="00D51B4F">
        <w:rPr>
          <w:lang w:val="en-US"/>
        </w:rPr>
        <w:t>Water, if necessary with cleaning agent.</w:t>
      </w:r>
    </w:p>
    <w:p w:rsidR="0002587D" w:rsidRDefault="0002587D" w:rsidP="00D51B4F">
      <w:pPr>
        <w:pStyle w:val="Kop1"/>
        <w:tabs>
          <w:tab w:val="clear" w:pos="4253"/>
        </w:tabs>
        <w:ind w:hanging="433"/>
        <w:rPr>
          <w:lang w:val="en-US"/>
        </w:rPr>
      </w:pPr>
      <w:r w:rsidRPr="00D51B4F">
        <w:rPr>
          <w:lang w:val="en-US"/>
        </w:rPr>
        <w:t>Transport information</w:t>
      </w:r>
    </w:p>
    <w:p w:rsidR="002559CE" w:rsidRPr="002559CE" w:rsidRDefault="002559CE" w:rsidP="002559CE">
      <w:pPr>
        <w:rPr>
          <w:b/>
          <w:lang w:val="en-US"/>
        </w:rPr>
      </w:pPr>
      <w:r w:rsidRPr="002559CE">
        <w:rPr>
          <w:b/>
          <w:lang w:val="en-US"/>
        </w:rPr>
        <w:t xml:space="preserve">IMDG/IMO </w:t>
      </w:r>
      <w:r>
        <w:rPr>
          <w:b/>
          <w:lang w:val="en-US"/>
        </w:rPr>
        <w:tab/>
      </w:r>
      <w:r w:rsidRPr="002559CE">
        <w:rPr>
          <w:lang w:val="en-US"/>
        </w:rPr>
        <w:t>Not regulated</w:t>
      </w:r>
    </w:p>
    <w:p w:rsidR="002559CE" w:rsidRPr="002559CE" w:rsidRDefault="002559CE" w:rsidP="002559CE">
      <w:pPr>
        <w:rPr>
          <w:b/>
          <w:lang w:val="en-US"/>
        </w:rPr>
      </w:pPr>
      <w:r w:rsidRPr="002559CE">
        <w:rPr>
          <w:b/>
          <w:lang w:val="en-US"/>
        </w:rPr>
        <w:t xml:space="preserve">ADR </w:t>
      </w:r>
      <w:r>
        <w:rPr>
          <w:b/>
          <w:lang w:val="en-US"/>
        </w:rPr>
        <w:tab/>
      </w:r>
      <w:r w:rsidRPr="002559CE">
        <w:rPr>
          <w:lang w:val="en-US"/>
        </w:rPr>
        <w:t>Not regulated</w:t>
      </w:r>
    </w:p>
    <w:p w:rsidR="002559CE" w:rsidRPr="002559CE" w:rsidRDefault="002559CE" w:rsidP="002559CE">
      <w:pPr>
        <w:rPr>
          <w:b/>
          <w:lang w:val="en-US"/>
        </w:rPr>
      </w:pPr>
      <w:r w:rsidRPr="002559CE">
        <w:rPr>
          <w:b/>
          <w:lang w:val="en-US"/>
        </w:rPr>
        <w:t xml:space="preserve">IATA </w:t>
      </w:r>
      <w:r>
        <w:rPr>
          <w:b/>
          <w:lang w:val="en-US"/>
        </w:rPr>
        <w:tab/>
      </w:r>
      <w:r w:rsidRPr="002559CE">
        <w:rPr>
          <w:lang w:val="en-US"/>
        </w:rPr>
        <w:t>Not regulated</w:t>
      </w:r>
    </w:p>
    <w:p w:rsidR="00DA5AFD" w:rsidRPr="002559CE" w:rsidRDefault="00D91809" w:rsidP="00334F2E">
      <w:pPr>
        <w:pStyle w:val="Kop1"/>
        <w:tabs>
          <w:tab w:val="clear" w:pos="4253"/>
        </w:tabs>
        <w:ind w:hanging="433"/>
        <w:rPr>
          <w:lang w:val="en-GB"/>
        </w:rPr>
      </w:pPr>
      <w:r w:rsidRPr="007E756D">
        <w:rPr>
          <w:lang w:val="en-US"/>
        </w:rPr>
        <w:t xml:space="preserve">Regulatory </w:t>
      </w:r>
      <w:proofErr w:type="spellStart"/>
      <w:r w:rsidRPr="007E756D">
        <w:rPr>
          <w:lang w:val="en-US"/>
        </w:rPr>
        <w:t>informati</w:t>
      </w:r>
      <w:proofErr w:type="spellEnd"/>
      <w:r w:rsidRPr="002559CE">
        <w:rPr>
          <w:lang w:val="en-GB"/>
        </w:rPr>
        <w:t>on</w:t>
      </w:r>
    </w:p>
    <w:p w:rsidR="002559CE" w:rsidRDefault="002559CE" w:rsidP="002559CE">
      <w:pPr>
        <w:pStyle w:val="Geenafstand"/>
        <w:rPr>
          <w:b/>
        </w:rPr>
      </w:pPr>
    </w:p>
    <w:p w:rsidR="002559CE" w:rsidRDefault="002559CE" w:rsidP="002559CE">
      <w:pPr>
        <w:pStyle w:val="Geenafstand"/>
        <w:rPr>
          <w:b/>
        </w:rPr>
      </w:pPr>
      <w:bookmarkStart w:id="0" w:name="_GoBack"/>
      <w:bookmarkEnd w:id="0"/>
    </w:p>
    <w:p w:rsidR="002559CE" w:rsidRDefault="002559CE" w:rsidP="002559CE">
      <w:pPr>
        <w:pStyle w:val="Geenafstand"/>
        <w:rPr>
          <w:b/>
        </w:rPr>
      </w:pPr>
    </w:p>
    <w:p w:rsidR="002559CE" w:rsidRPr="002559CE" w:rsidRDefault="002559CE" w:rsidP="002559CE">
      <w:pPr>
        <w:pStyle w:val="Geenafstand"/>
        <w:rPr>
          <w:b/>
          <w:lang w:val="en-GB"/>
        </w:rPr>
      </w:pPr>
      <w:r w:rsidRPr="002559CE">
        <w:rPr>
          <w:b/>
          <w:lang w:val="en-GB"/>
        </w:rPr>
        <w:t>Hazard Statements:</w:t>
      </w:r>
    </w:p>
    <w:p w:rsidR="002559CE" w:rsidRDefault="002559CE" w:rsidP="002559CE">
      <w:pPr>
        <w:pStyle w:val="Geenafstand"/>
        <w:tabs>
          <w:tab w:val="left" w:pos="993"/>
        </w:tabs>
        <w:rPr>
          <w:lang w:val="en-GB"/>
        </w:rPr>
      </w:pPr>
      <w:r>
        <w:rPr>
          <w:lang w:val="en-GB"/>
        </w:rPr>
        <w:tab/>
      </w:r>
    </w:p>
    <w:p w:rsidR="002559CE" w:rsidRPr="0076170C" w:rsidRDefault="002559CE" w:rsidP="002559CE">
      <w:pPr>
        <w:pStyle w:val="Geenafstand"/>
        <w:tabs>
          <w:tab w:val="left" w:pos="993"/>
        </w:tabs>
        <w:rPr>
          <w:lang w:val="en-GB"/>
        </w:rPr>
      </w:pPr>
      <w:r>
        <w:rPr>
          <w:lang w:val="en-GB"/>
        </w:rPr>
        <w:tab/>
      </w:r>
      <w:r w:rsidRPr="0076170C">
        <w:rPr>
          <w:lang w:val="en-GB"/>
        </w:rPr>
        <w:t xml:space="preserve">H302 - Harmful if swallowed </w:t>
      </w:r>
    </w:p>
    <w:p w:rsidR="002559CE" w:rsidRPr="0076170C" w:rsidRDefault="002559CE" w:rsidP="002559CE">
      <w:pPr>
        <w:pStyle w:val="Geenafstand"/>
        <w:tabs>
          <w:tab w:val="left" w:pos="993"/>
        </w:tabs>
        <w:rPr>
          <w:lang w:val="en-GB"/>
        </w:rPr>
      </w:pPr>
      <w:r w:rsidRPr="0076170C">
        <w:rPr>
          <w:lang w:val="en-GB"/>
        </w:rPr>
        <w:tab/>
        <w:t>H312 - Harmful in contact with skin</w:t>
      </w:r>
    </w:p>
    <w:p w:rsidR="002559CE" w:rsidRDefault="002559CE" w:rsidP="002559CE">
      <w:pPr>
        <w:pStyle w:val="Geenafstand"/>
        <w:rPr>
          <w:lang w:val="en-US"/>
        </w:rPr>
      </w:pPr>
    </w:p>
    <w:p w:rsidR="002559CE" w:rsidRPr="00C66131" w:rsidRDefault="002559CE" w:rsidP="002559CE">
      <w:pPr>
        <w:tabs>
          <w:tab w:val="left" w:pos="993"/>
        </w:tabs>
        <w:rPr>
          <w:b/>
          <w:lang w:val="en-US"/>
        </w:rPr>
      </w:pPr>
      <w:r w:rsidRPr="0076170C">
        <w:rPr>
          <w:b/>
          <w:lang w:val="en-US"/>
        </w:rPr>
        <w:t>Precautionary Statements</w:t>
      </w:r>
      <w:r>
        <w:rPr>
          <w:b/>
          <w:lang w:val="en-US"/>
        </w:rPr>
        <w:t>:</w:t>
      </w:r>
    </w:p>
    <w:p w:rsidR="002559CE" w:rsidRDefault="002559CE" w:rsidP="002559CE">
      <w:pPr>
        <w:pStyle w:val="Geenafstand"/>
        <w:tabs>
          <w:tab w:val="left" w:pos="993"/>
        </w:tabs>
        <w:rPr>
          <w:lang w:val="en-US"/>
        </w:rPr>
      </w:pPr>
      <w:r>
        <w:rPr>
          <w:lang w:val="en-US"/>
        </w:rPr>
        <w:tab/>
      </w:r>
      <w:r w:rsidRPr="0076170C">
        <w:rPr>
          <w:lang w:val="en-US"/>
        </w:rPr>
        <w:t xml:space="preserve">P301 + P330 + P331 - IF SWALLOWED: rinse mouth. Do NOT induce vomiting </w:t>
      </w:r>
    </w:p>
    <w:p w:rsidR="002559CE" w:rsidRDefault="002559CE" w:rsidP="002559CE">
      <w:pPr>
        <w:pStyle w:val="Geenafstand"/>
        <w:tabs>
          <w:tab w:val="left" w:pos="993"/>
        </w:tabs>
        <w:rPr>
          <w:lang w:val="en-US"/>
        </w:rPr>
      </w:pPr>
      <w:r>
        <w:rPr>
          <w:lang w:val="en-US"/>
        </w:rPr>
        <w:tab/>
      </w:r>
      <w:r w:rsidRPr="0076170C">
        <w:rPr>
          <w:lang w:val="en-US"/>
        </w:rPr>
        <w:t xml:space="preserve">P312 - Call a POISON CENTER or doctor/ physician if you feel unwell </w:t>
      </w:r>
    </w:p>
    <w:p w:rsidR="002559CE" w:rsidRDefault="002559CE" w:rsidP="002559CE">
      <w:pPr>
        <w:pStyle w:val="Geenafstand"/>
        <w:tabs>
          <w:tab w:val="left" w:pos="993"/>
        </w:tabs>
        <w:rPr>
          <w:lang w:val="en-US"/>
        </w:rPr>
      </w:pPr>
      <w:r>
        <w:rPr>
          <w:lang w:val="en-US"/>
        </w:rPr>
        <w:tab/>
      </w:r>
      <w:r w:rsidRPr="0076170C">
        <w:rPr>
          <w:lang w:val="en-US"/>
        </w:rPr>
        <w:t xml:space="preserve">P280 - Wear protective gloves/ protective clothing </w:t>
      </w:r>
    </w:p>
    <w:p w:rsidR="002559CE" w:rsidRDefault="002559CE" w:rsidP="002559CE">
      <w:pPr>
        <w:pStyle w:val="Geenafstand"/>
        <w:tabs>
          <w:tab w:val="left" w:pos="993"/>
        </w:tabs>
        <w:rPr>
          <w:lang w:val="en-US"/>
        </w:rPr>
      </w:pPr>
      <w:r>
        <w:rPr>
          <w:lang w:val="en-US"/>
        </w:rPr>
        <w:tab/>
      </w:r>
      <w:r w:rsidRPr="0076170C">
        <w:rPr>
          <w:lang w:val="en-US"/>
        </w:rPr>
        <w:t>P302 + P352 - IF ON SKIN: Wash with plenty of soap and water</w:t>
      </w:r>
    </w:p>
    <w:p w:rsidR="00D91809" w:rsidRDefault="00D91809" w:rsidP="00334F2E">
      <w:pPr>
        <w:pStyle w:val="Kop1"/>
        <w:tabs>
          <w:tab w:val="clear" w:pos="4253"/>
        </w:tabs>
        <w:ind w:hanging="433"/>
      </w:pPr>
      <w:proofErr w:type="spellStart"/>
      <w:r w:rsidRPr="00334F2E">
        <w:t>Other</w:t>
      </w:r>
      <w:proofErr w:type="spellEnd"/>
      <w:r w:rsidRPr="00334F2E">
        <w:t xml:space="preserve"> information</w:t>
      </w:r>
    </w:p>
    <w:p w:rsidR="00DA5AFD" w:rsidRPr="00DA5AFD" w:rsidRDefault="00DA5AFD" w:rsidP="00DA5AFD">
      <w:pPr>
        <w:rPr>
          <w:b/>
        </w:rPr>
      </w:pPr>
      <w:proofErr w:type="spellStart"/>
      <w:r w:rsidRPr="00DA5AFD">
        <w:rPr>
          <w:b/>
        </w:rPr>
        <w:t>Abbreviations</w:t>
      </w:r>
      <w:proofErr w:type="spellEnd"/>
      <w:r w:rsidRPr="00DA5AFD">
        <w:rPr>
          <w:b/>
        </w:rPr>
        <w:t xml:space="preserve"> </w:t>
      </w:r>
      <w:proofErr w:type="spellStart"/>
      <w:r w:rsidRPr="00DA5AFD">
        <w:rPr>
          <w:b/>
        </w:rPr>
        <w:t>and</w:t>
      </w:r>
      <w:proofErr w:type="spellEnd"/>
      <w:r w:rsidRPr="00DA5AFD">
        <w:rPr>
          <w:b/>
        </w:rPr>
        <w:t xml:space="preserve"> </w:t>
      </w:r>
      <w:proofErr w:type="spellStart"/>
      <w:r w:rsidRPr="00DA5AFD">
        <w:rPr>
          <w:b/>
        </w:rPr>
        <w:t>acronyms</w:t>
      </w:r>
      <w:proofErr w:type="spellEnd"/>
      <w:r w:rsidRPr="00DA5AFD">
        <w:rPr>
          <w:b/>
        </w:rPr>
        <w:t>:</w:t>
      </w:r>
    </w:p>
    <w:p w:rsidR="00DA5AFD" w:rsidRPr="00DA5AFD" w:rsidRDefault="00DA5AFD" w:rsidP="00DA5AFD">
      <w:pPr>
        <w:pStyle w:val="Geenafstand"/>
        <w:tabs>
          <w:tab w:val="left" w:pos="1701"/>
        </w:tabs>
        <w:rPr>
          <w:lang w:val="fr-BE"/>
        </w:rPr>
      </w:pPr>
      <w:r w:rsidRPr="00DA5AFD">
        <w:rPr>
          <w:lang w:val="fr-BE"/>
        </w:rPr>
        <w:t xml:space="preserve">EC50: </w:t>
      </w:r>
      <w:r w:rsidRPr="00DA5AFD">
        <w:rPr>
          <w:lang w:val="fr-BE"/>
        </w:rPr>
        <w:tab/>
        <w:t>effective concentration, 50 percent (in vivo)</w:t>
      </w:r>
    </w:p>
    <w:p w:rsidR="00DA5AFD" w:rsidRPr="00DA5AFD" w:rsidRDefault="00DA5AFD" w:rsidP="00DA5AFD">
      <w:pPr>
        <w:pStyle w:val="Geenafstand"/>
        <w:tabs>
          <w:tab w:val="left" w:pos="1701"/>
        </w:tabs>
        <w:ind w:left="1700" w:hanging="1020"/>
        <w:rPr>
          <w:lang w:val="fr-BE"/>
        </w:rPr>
      </w:pPr>
      <w:r w:rsidRPr="00DA5AFD">
        <w:rPr>
          <w:lang w:val="fr-BE"/>
        </w:rPr>
        <w:t xml:space="preserve">ADR: </w:t>
      </w:r>
      <w:r>
        <w:rPr>
          <w:lang w:val="fr-BE"/>
        </w:rPr>
        <w:tab/>
      </w:r>
      <w:r>
        <w:rPr>
          <w:lang w:val="fr-BE"/>
        </w:rPr>
        <w:tab/>
      </w:r>
      <w:r w:rsidRPr="00DA5AFD">
        <w:rPr>
          <w:lang w:val="fr-BE"/>
        </w:rPr>
        <w:t>Accord européen sur le transport des marchandises Dangereuses par Route (</w:t>
      </w:r>
      <w:proofErr w:type="spellStart"/>
      <w:r w:rsidRPr="00DA5AFD">
        <w:rPr>
          <w:lang w:val="fr-BE"/>
        </w:rPr>
        <w:t>European</w:t>
      </w:r>
      <w:proofErr w:type="spellEnd"/>
      <w:r w:rsidRPr="00DA5AFD">
        <w:rPr>
          <w:lang w:val="fr-BE"/>
        </w:rPr>
        <w:t xml:space="preserve"> Agreement </w:t>
      </w:r>
      <w:proofErr w:type="spellStart"/>
      <w:r w:rsidRPr="00DA5AFD">
        <w:rPr>
          <w:lang w:val="fr-BE"/>
        </w:rPr>
        <w:t>concerning</w:t>
      </w:r>
      <w:proofErr w:type="spellEnd"/>
      <w:r w:rsidRPr="00DA5AFD">
        <w:rPr>
          <w:lang w:val="fr-BE"/>
        </w:rPr>
        <w:t xml:space="preserve"> the International </w:t>
      </w:r>
      <w:proofErr w:type="spellStart"/>
      <w:r w:rsidRPr="00DA5AFD">
        <w:rPr>
          <w:lang w:val="fr-BE"/>
        </w:rPr>
        <w:t>Carriage</w:t>
      </w:r>
      <w:proofErr w:type="spellEnd"/>
      <w:r w:rsidRPr="00DA5AFD">
        <w:rPr>
          <w:lang w:val="fr-BE"/>
        </w:rPr>
        <w:t xml:space="preserve"> of Dangerous</w:t>
      </w:r>
    </w:p>
    <w:p w:rsidR="00DA5AFD" w:rsidRPr="00DA5AFD" w:rsidRDefault="00DA5AFD" w:rsidP="00DA5AFD">
      <w:pPr>
        <w:pStyle w:val="Geenafstand"/>
        <w:tabs>
          <w:tab w:val="left" w:pos="1701"/>
        </w:tabs>
        <w:rPr>
          <w:lang w:val="fr-BE"/>
        </w:rPr>
      </w:pPr>
      <w:r>
        <w:rPr>
          <w:lang w:val="fr-BE"/>
        </w:rPr>
        <w:tab/>
      </w:r>
      <w:proofErr w:type="spellStart"/>
      <w:r w:rsidRPr="00DA5AFD">
        <w:rPr>
          <w:lang w:val="fr-BE"/>
        </w:rPr>
        <w:t>Goods</w:t>
      </w:r>
      <w:proofErr w:type="spellEnd"/>
      <w:r w:rsidRPr="00DA5AFD">
        <w:rPr>
          <w:lang w:val="fr-BE"/>
        </w:rPr>
        <w:t xml:space="preserve"> by Road)</w:t>
      </w:r>
    </w:p>
    <w:p w:rsidR="00DA5AFD" w:rsidRPr="00DA5AFD" w:rsidRDefault="00DA5AFD" w:rsidP="00DA5AFD">
      <w:pPr>
        <w:pStyle w:val="Geenafstand"/>
        <w:tabs>
          <w:tab w:val="left" w:pos="1701"/>
        </w:tabs>
        <w:ind w:left="1700" w:hanging="1020"/>
        <w:rPr>
          <w:lang w:val="fr-BE"/>
        </w:rPr>
      </w:pPr>
      <w:r w:rsidRPr="00DA5AFD">
        <w:rPr>
          <w:lang w:val="fr-BE"/>
        </w:rPr>
        <w:t xml:space="preserve">RID: </w:t>
      </w:r>
      <w:r>
        <w:rPr>
          <w:lang w:val="fr-BE"/>
        </w:rPr>
        <w:tab/>
      </w:r>
      <w:r>
        <w:rPr>
          <w:lang w:val="fr-BE"/>
        </w:rPr>
        <w:tab/>
      </w:r>
      <w:proofErr w:type="spellStart"/>
      <w:r w:rsidRPr="00DA5AFD">
        <w:rPr>
          <w:lang w:val="fr-BE"/>
        </w:rPr>
        <w:t>Reglement</w:t>
      </w:r>
      <w:proofErr w:type="spellEnd"/>
      <w:r w:rsidRPr="00DA5AFD">
        <w:rPr>
          <w:lang w:val="fr-BE"/>
        </w:rPr>
        <w:t xml:space="preserve"> internationale concernent le transport des </w:t>
      </w:r>
      <w:proofErr w:type="spellStart"/>
      <w:r w:rsidRPr="00DA5AFD">
        <w:rPr>
          <w:lang w:val="fr-BE"/>
        </w:rPr>
        <w:t>merchandises</w:t>
      </w:r>
      <w:proofErr w:type="spellEnd"/>
      <w:r w:rsidRPr="00DA5AFD">
        <w:rPr>
          <w:lang w:val="fr-BE"/>
        </w:rPr>
        <w:t xml:space="preserve"> dangereuses par chemin de fer (</w:t>
      </w:r>
      <w:proofErr w:type="spellStart"/>
      <w:r w:rsidRPr="00DA5AFD">
        <w:rPr>
          <w:lang w:val="fr-BE"/>
        </w:rPr>
        <w:t>Regulations</w:t>
      </w:r>
      <w:proofErr w:type="spellEnd"/>
      <w:r w:rsidRPr="00DA5AFD">
        <w:rPr>
          <w:lang w:val="fr-BE"/>
        </w:rPr>
        <w:t xml:space="preserve"> </w:t>
      </w:r>
      <w:proofErr w:type="spellStart"/>
      <w:r w:rsidRPr="00DA5AFD">
        <w:rPr>
          <w:lang w:val="fr-BE"/>
        </w:rPr>
        <w:t>Concerning</w:t>
      </w:r>
      <w:proofErr w:type="spellEnd"/>
      <w:r w:rsidRPr="00DA5AFD">
        <w:rPr>
          <w:lang w:val="fr-BE"/>
        </w:rPr>
        <w:t xml:space="preserve"> the International Transport of</w:t>
      </w:r>
    </w:p>
    <w:p w:rsidR="00DA5AFD" w:rsidRPr="00DA5AFD" w:rsidRDefault="00DA5AFD" w:rsidP="00DA5AFD">
      <w:pPr>
        <w:pStyle w:val="Geenafstand"/>
        <w:tabs>
          <w:tab w:val="left" w:pos="1701"/>
        </w:tabs>
        <w:rPr>
          <w:lang w:val="en-US"/>
        </w:rPr>
      </w:pPr>
      <w:r>
        <w:rPr>
          <w:lang w:val="fr-BE"/>
        </w:rPr>
        <w:tab/>
      </w:r>
      <w:r w:rsidRPr="00DA5AFD">
        <w:rPr>
          <w:lang w:val="en-US"/>
        </w:rPr>
        <w:t>Dangerous Goods by Rail)</w:t>
      </w:r>
    </w:p>
    <w:p w:rsidR="00DA5AFD" w:rsidRPr="00DA5AFD" w:rsidRDefault="00DA5AFD" w:rsidP="00DA5AFD">
      <w:pPr>
        <w:pStyle w:val="Geenafstand"/>
        <w:tabs>
          <w:tab w:val="left" w:pos="1701"/>
        </w:tabs>
        <w:rPr>
          <w:lang w:val="en-US"/>
        </w:rPr>
      </w:pPr>
      <w:r w:rsidRPr="00DA5AFD">
        <w:rPr>
          <w:lang w:val="en-US"/>
        </w:rPr>
        <w:t xml:space="preserve">IMDG: </w:t>
      </w:r>
      <w:r w:rsidRPr="00DA5AFD">
        <w:rPr>
          <w:lang w:val="en-US"/>
        </w:rPr>
        <w:tab/>
        <w:t>International Maritime Code for Dangerous Goods</w:t>
      </w:r>
    </w:p>
    <w:p w:rsidR="00DA5AFD" w:rsidRPr="00BD7084" w:rsidRDefault="00DA5AFD" w:rsidP="00DA5AFD">
      <w:pPr>
        <w:pStyle w:val="Geenafstand"/>
        <w:tabs>
          <w:tab w:val="left" w:pos="1701"/>
        </w:tabs>
        <w:rPr>
          <w:lang w:val="en-US"/>
        </w:rPr>
      </w:pPr>
      <w:r w:rsidRPr="00BD7084">
        <w:rPr>
          <w:lang w:val="en-US"/>
        </w:rPr>
        <w:t xml:space="preserve">IATA: </w:t>
      </w:r>
      <w:r w:rsidRPr="00BD7084">
        <w:rPr>
          <w:lang w:val="en-US"/>
        </w:rPr>
        <w:tab/>
        <w:t>International Air Transport Association</w:t>
      </w:r>
    </w:p>
    <w:p w:rsidR="00DA5AFD" w:rsidRPr="00DA5AFD" w:rsidRDefault="00DA5AFD" w:rsidP="00DA5AFD">
      <w:pPr>
        <w:pStyle w:val="Geenafstand"/>
        <w:tabs>
          <w:tab w:val="left" w:pos="1701"/>
        </w:tabs>
        <w:rPr>
          <w:lang w:val="en-US"/>
        </w:rPr>
      </w:pPr>
      <w:r w:rsidRPr="00DA5AFD">
        <w:rPr>
          <w:lang w:val="en-US"/>
        </w:rPr>
        <w:t xml:space="preserve">IATA-DGR: </w:t>
      </w:r>
      <w:r>
        <w:rPr>
          <w:lang w:val="en-US"/>
        </w:rPr>
        <w:tab/>
      </w:r>
      <w:r w:rsidRPr="00DA5AFD">
        <w:rPr>
          <w:lang w:val="en-US"/>
        </w:rPr>
        <w:t>Dangerous Goods Regulations by the "International Air Transport Association" (IATA)</w:t>
      </w:r>
    </w:p>
    <w:p w:rsidR="00DA5AFD" w:rsidRPr="00DA5AFD" w:rsidRDefault="00DA5AFD" w:rsidP="00DA5AFD">
      <w:pPr>
        <w:pStyle w:val="Geenafstand"/>
        <w:tabs>
          <w:tab w:val="left" w:pos="1701"/>
        </w:tabs>
        <w:rPr>
          <w:lang w:val="en-US"/>
        </w:rPr>
      </w:pPr>
      <w:r w:rsidRPr="00DA5AFD">
        <w:rPr>
          <w:lang w:val="en-US"/>
        </w:rPr>
        <w:t xml:space="preserve">ICAO: </w:t>
      </w:r>
      <w:r w:rsidRPr="00DA5AFD">
        <w:rPr>
          <w:lang w:val="en-US"/>
        </w:rPr>
        <w:tab/>
        <w:t>International Civil Aviation Organization</w:t>
      </w:r>
    </w:p>
    <w:p w:rsidR="00DA5AFD" w:rsidRPr="00DA5AFD" w:rsidRDefault="00DA5AFD" w:rsidP="00DA5AFD">
      <w:pPr>
        <w:pStyle w:val="Geenafstand"/>
        <w:tabs>
          <w:tab w:val="left" w:pos="1701"/>
        </w:tabs>
        <w:rPr>
          <w:lang w:val="en-US"/>
        </w:rPr>
      </w:pPr>
      <w:r w:rsidRPr="00DA5AFD">
        <w:rPr>
          <w:lang w:val="en-US"/>
        </w:rPr>
        <w:t xml:space="preserve">ICAO-TI: </w:t>
      </w:r>
      <w:r w:rsidRPr="00DA5AFD">
        <w:rPr>
          <w:lang w:val="en-US"/>
        </w:rPr>
        <w:tab/>
        <w:t>Technical Instructions by the "International Civil Aviation Organization" (ICAO)</w:t>
      </w:r>
    </w:p>
    <w:p w:rsidR="00DA5AFD" w:rsidRPr="00DA5AFD" w:rsidRDefault="00DA5AFD" w:rsidP="00DA5AFD">
      <w:pPr>
        <w:pStyle w:val="Geenafstand"/>
        <w:tabs>
          <w:tab w:val="left" w:pos="1701"/>
        </w:tabs>
        <w:rPr>
          <w:lang w:val="en-US"/>
        </w:rPr>
      </w:pPr>
      <w:r w:rsidRPr="00DA5AFD">
        <w:rPr>
          <w:lang w:val="en-US"/>
        </w:rPr>
        <w:t xml:space="preserve">GHS: </w:t>
      </w:r>
      <w:r>
        <w:rPr>
          <w:lang w:val="en-US"/>
        </w:rPr>
        <w:tab/>
      </w:r>
      <w:r w:rsidRPr="00DA5AFD">
        <w:rPr>
          <w:lang w:val="en-US"/>
        </w:rPr>
        <w:t>Globally Harmonized System of Classification and Labelling of Chemicals</w:t>
      </w:r>
    </w:p>
    <w:p w:rsidR="00DA5AFD" w:rsidRPr="00DA5AFD" w:rsidRDefault="00DA5AFD" w:rsidP="00DA5AFD">
      <w:pPr>
        <w:pStyle w:val="Geenafstand"/>
        <w:tabs>
          <w:tab w:val="left" w:pos="1701"/>
        </w:tabs>
        <w:rPr>
          <w:lang w:val="fr-BE"/>
        </w:rPr>
      </w:pPr>
      <w:r w:rsidRPr="00DA5AFD">
        <w:rPr>
          <w:lang w:val="fr-BE"/>
        </w:rPr>
        <w:t xml:space="preserve">LC50: </w:t>
      </w:r>
      <w:r>
        <w:rPr>
          <w:lang w:val="fr-BE"/>
        </w:rPr>
        <w:tab/>
      </w:r>
      <w:proofErr w:type="spellStart"/>
      <w:r w:rsidRPr="00DA5AFD">
        <w:rPr>
          <w:lang w:val="fr-BE"/>
        </w:rPr>
        <w:t>Lethal</w:t>
      </w:r>
      <w:proofErr w:type="spellEnd"/>
      <w:r w:rsidRPr="00DA5AFD">
        <w:rPr>
          <w:lang w:val="fr-BE"/>
        </w:rPr>
        <w:t xml:space="preserve"> concentration, 50 percent</w:t>
      </w:r>
    </w:p>
    <w:p w:rsidR="00DA5AFD" w:rsidRPr="00DA5AFD" w:rsidRDefault="00DA5AFD" w:rsidP="00DA5AFD">
      <w:pPr>
        <w:pStyle w:val="Geenafstand"/>
        <w:tabs>
          <w:tab w:val="left" w:pos="1701"/>
        </w:tabs>
        <w:rPr>
          <w:lang w:val="fr-BE"/>
        </w:rPr>
      </w:pPr>
      <w:r w:rsidRPr="00DA5AFD">
        <w:rPr>
          <w:lang w:val="fr-BE"/>
        </w:rPr>
        <w:t xml:space="preserve">LD50: </w:t>
      </w:r>
      <w:r>
        <w:rPr>
          <w:lang w:val="fr-BE"/>
        </w:rPr>
        <w:tab/>
      </w:r>
      <w:proofErr w:type="spellStart"/>
      <w:r w:rsidRPr="00DA5AFD">
        <w:rPr>
          <w:lang w:val="fr-BE"/>
        </w:rPr>
        <w:t>Lethal</w:t>
      </w:r>
      <w:proofErr w:type="spellEnd"/>
      <w:r w:rsidRPr="00DA5AFD">
        <w:rPr>
          <w:lang w:val="fr-BE"/>
        </w:rPr>
        <w:t xml:space="preserve"> dose, 50 percent</w:t>
      </w:r>
    </w:p>
    <w:sectPr w:rsidR="00DA5AFD" w:rsidRPr="00DA5AFD" w:rsidSect="00BD7084">
      <w:headerReference w:type="default" r:id="rId11"/>
      <w:footerReference w:type="default" r:id="rId12"/>
      <w:pgSz w:w="11906" w:h="16838"/>
      <w:pgMar w:top="1985" w:right="1417" w:bottom="851" w:left="1417"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794" w:rsidRDefault="00595794" w:rsidP="009445CD">
      <w:pPr>
        <w:spacing w:after="0" w:line="240" w:lineRule="auto"/>
      </w:pPr>
      <w:r>
        <w:separator/>
      </w:r>
    </w:p>
  </w:endnote>
  <w:endnote w:type="continuationSeparator" w:id="0">
    <w:p w:rsidR="00595794" w:rsidRDefault="00595794" w:rsidP="0094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CD" w:rsidRDefault="009445CD" w:rsidP="009445CD">
    <w:pPr>
      <w:pStyle w:val="Voettekst"/>
      <w:jc w:val="center"/>
    </w:pPr>
    <w:r>
      <w:t xml:space="preserve">Page </w:t>
    </w:r>
    <w:r w:rsidR="00595794">
      <w:fldChar w:fldCharType="begin"/>
    </w:r>
    <w:r w:rsidR="00595794">
      <w:instrText xml:space="preserve"> PAGE  \* Arabic  \* MERGEFORMAT </w:instrText>
    </w:r>
    <w:r w:rsidR="00595794">
      <w:fldChar w:fldCharType="separate"/>
    </w:r>
    <w:r w:rsidR="002559CE">
      <w:rPr>
        <w:noProof/>
      </w:rPr>
      <w:t>8</w:t>
    </w:r>
    <w:r w:rsidR="00595794">
      <w:rPr>
        <w:noProof/>
      </w:rPr>
      <w:fldChar w:fldCharType="end"/>
    </w:r>
    <w:r>
      <w:t xml:space="preserve"> of </w:t>
    </w:r>
    <w:r w:rsidR="00595794">
      <w:fldChar w:fldCharType="begin"/>
    </w:r>
    <w:r w:rsidR="00595794">
      <w:instrText xml:space="preserve"> NUMPAGES  \* Arabic  \* MERGEFORMAT </w:instrText>
    </w:r>
    <w:r w:rsidR="00595794">
      <w:fldChar w:fldCharType="separate"/>
    </w:r>
    <w:r w:rsidR="002559CE">
      <w:rPr>
        <w:noProof/>
      </w:rPr>
      <w:t>8</w:t>
    </w:r>
    <w:r w:rsidR="0059579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794" w:rsidRDefault="00595794" w:rsidP="009445CD">
      <w:pPr>
        <w:spacing w:after="0" w:line="240" w:lineRule="auto"/>
      </w:pPr>
      <w:r>
        <w:separator/>
      </w:r>
    </w:p>
  </w:footnote>
  <w:footnote w:type="continuationSeparator" w:id="0">
    <w:p w:rsidR="00595794" w:rsidRDefault="00595794" w:rsidP="00944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CD" w:rsidRDefault="009445CD" w:rsidP="009445CD">
    <w:pPr>
      <w:pStyle w:val="Koptekst"/>
      <w:ind w:left="284"/>
    </w:pPr>
    <w:r w:rsidRPr="009445CD">
      <w:rPr>
        <w:noProof/>
        <w:lang w:eastAsia="nl-BE"/>
      </w:rPr>
      <w:drawing>
        <wp:inline distT="0" distB="0" distL="0" distR="0">
          <wp:extent cx="1875675" cy="657225"/>
          <wp:effectExtent l="0" t="0" r="0" b="0"/>
          <wp:docPr id="2" name="Afbeelding 0" descr="Logo Laboderva volled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boderva volledig.tif"/>
                  <pic:cNvPicPr/>
                </pic:nvPicPr>
                <pic:blipFill>
                  <a:blip r:embed="rId1" cstate="print"/>
                  <a:stretch>
                    <a:fillRect/>
                  </a:stretch>
                </pic:blipFill>
                <pic:spPr>
                  <a:xfrm>
                    <a:off x="0" y="0"/>
                    <a:ext cx="1875598" cy="657198"/>
                  </a:xfrm>
                  <a:prstGeom prst="rect">
                    <a:avLst/>
                  </a:prstGeom>
                </pic:spPr>
              </pic:pic>
            </a:graphicData>
          </a:graphic>
        </wp:inline>
      </w:drawing>
    </w:r>
    <w:r>
      <w:tab/>
      <w:t xml:space="preserve">     </w:t>
    </w:r>
    <w:r>
      <w:tab/>
    </w:r>
    <w:r w:rsidR="00973AA7">
      <w:rPr>
        <w:noProof/>
        <w:lang w:eastAsia="nl-BE"/>
      </w:rPr>
      <mc:AlternateContent>
        <mc:Choice Requires="wps">
          <w:drawing>
            <wp:inline distT="0" distB="0" distL="0" distR="0">
              <wp:extent cx="3019425" cy="533400"/>
              <wp:effectExtent l="4445" t="1905" r="0" b="0"/>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5CD" w:rsidRPr="0002587D" w:rsidRDefault="009445CD" w:rsidP="009445CD">
                          <w:pPr>
                            <w:ind w:left="0"/>
                            <w:jc w:val="center"/>
                            <w:rPr>
                              <w:b/>
                              <w:sz w:val="56"/>
                              <w:lang w:val="en-GB"/>
                            </w:rPr>
                          </w:pPr>
                          <w:r w:rsidRPr="0002587D">
                            <w:rPr>
                              <w:b/>
                              <w:sz w:val="56"/>
                              <w:lang w:val="en-GB"/>
                            </w:rPr>
                            <w:t>Safety Data Sheet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9" type="#_x0000_t202" style="width:237.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hNhQIAAA8FAAAOAAAAZHJzL2Uyb0RvYy54bWysVG1v2yAQ/j5p/wHxPbWdOG1s1an6skyT&#10;uhep3Q8ggGM0m2NAYnfV/vsO3KTpXqRpmj9g4I6He+654/xi6Fqyk9Yp0BXNTlJKpOYglN5U9PP9&#10;arKgxHmmBWtBy4o+SEcvlq9fnfemlFNooBXSEgTRruxNRRvvTZkkjjeyY+4EjNRorMF2zOPSbhJh&#10;WY/oXZtM0/Q06cEKY4FL53D3ZjTSZcSva8n9x7p20pO2ohibj6ON4zqMyfKclRvLTKP4UxjsH6Lo&#10;mNJ46QHqhnlGtlb9AtUpbsFB7U84dAnUteIyckA2WfoTm7uGGRm5YHKcOaTJ/T9Y/mH3yRIlKjqj&#10;RLMOJbqXgydXMJAsZKc3rkSnO4NufsBtVDkydeYW+BdHNFw3TG/kpbXQN5IJjC6eTI6OjjgugKz7&#10;9yDwGrb1EIGG2nYhdZgMguio0sNBmRAKx81ZmhX5dE4JR9t8NsvTKF3Cyv1pY51/K6EjYVJRi8pH&#10;dLa7dR55oOveJVzmoFVipdo2Luxmfd1asmNYJav4Bep45IVbq4OzhnBsNI87GCTeEWwh3Kj6Y5FN&#10;8/RqWkxWp4uzSb7K55PiLF1MkMdVcZrmRX6z+h4CzPKyUUJIfau03Fdglv+dwk+9MNZOrEHSV7SY&#10;Y6Yirz+STOP3O5Kd8tiQreoqujg4sTII+0YLpM1Kz1Q7zpOX4ceUYQ72/5iVWAZB+bEG/LAeECXU&#10;xhrEAxaEBdQLVcdXBCcN2G+U9NiRFXVft8xKStp3GouqyPI8tHBc5POzKS7ssWV9bGGaI1RFPSXj&#10;9NqPbb81Vm0avGksYw2XWIi1ijXyHBVSCAvsukjm6YUIbX28jl7P79jyBwAAAP//AwBQSwMEFAAG&#10;AAgAAAAhAE36ywbbAAAABAEAAA8AAABkcnMvZG93bnJldi54bWxMj81qwzAQhO+FvoPYQC4lkRvs&#10;OHUth7bQ0mt+HmBtbWwTa2UsJXbevmovzWVhmGHm23w7mU5caXCtZQXPywgEcWV1y7WC4+FzsQHh&#10;PLLGzjIpuJGDbfH4kGOm7cg7uu59LUIJuwwVNN73mZSuasigW9qeOHgnOxj0QQ611AOOodx0chVF&#10;a2mw5bDQYE8fDVXn/cUoOH2PT8nLWH75Y7qL1+/YpqW9KTWfTW+vIDxN/j8Mv/gBHYrAVNoLayc6&#10;BeER/3eDF6dJAqJUsIkjkEUu7+GLHwAAAP//AwBQSwECLQAUAAYACAAAACEAtoM4kv4AAADhAQAA&#10;EwAAAAAAAAAAAAAAAAAAAAAAW0NvbnRlbnRfVHlwZXNdLnhtbFBLAQItABQABgAIAAAAIQA4/SH/&#10;1gAAAJQBAAALAAAAAAAAAAAAAAAAAC8BAABfcmVscy8ucmVsc1BLAQItABQABgAIAAAAIQCHY1hN&#10;hQIAAA8FAAAOAAAAAAAAAAAAAAAAAC4CAABkcnMvZTJvRG9jLnhtbFBLAQItABQABgAIAAAAIQBN&#10;+ssG2wAAAAQBAAAPAAAAAAAAAAAAAAAAAN8EAABkcnMvZG93bnJldi54bWxQSwUGAAAAAAQABADz&#10;AAAA5wUAAAAA&#10;" stroked="f">
              <v:textbox>
                <w:txbxContent>
                  <w:p w:rsidR="009445CD" w:rsidRPr="0002587D" w:rsidRDefault="009445CD" w:rsidP="009445CD">
                    <w:pPr>
                      <w:ind w:left="0"/>
                      <w:jc w:val="center"/>
                      <w:rPr>
                        <w:b/>
                        <w:sz w:val="56"/>
                        <w:lang w:val="en-GB"/>
                      </w:rPr>
                    </w:pPr>
                    <w:r w:rsidRPr="0002587D">
                      <w:rPr>
                        <w:b/>
                        <w:sz w:val="56"/>
                        <w:lang w:val="en-GB"/>
                      </w:rPr>
                      <w:t>Safety Data Sheet</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4405"/>
    <w:multiLevelType w:val="hybridMultilevel"/>
    <w:tmpl w:val="A23E97E4"/>
    <w:lvl w:ilvl="0" w:tplc="9B1C1498">
      <w:start w:val="1"/>
      <w:numFmt w:val="decimal"/>
      <w:pStyle w:val="Kop1"/>
      <w:lvlText w:val="%1."/>
      <w:lvlJc w:val="left"/>
      <w:pPr>
        <w:ind w:left="71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9B1B91"/>
    <w:multiLevelType w:val="hybridMultilevel"/>
    <w:tmpl w:val="7152BF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1841726"/>
    <w:multiLevelType w:val="hybridMultilevel"/>
    <w:tmpl w:val="A650BC08"/>
    <w:lvl w:ilvl="0" w:tplc="0813000F">
      <w:start w:val="1"/>
      <w:numFmt w:val="decimal"/>
      <w:lvlText w:val="%1."/>
      <w:lvlJc w:val="left"/>
      <w:pPr>
        <w:ind w:left="1434" w:hanging="360"/>
      </w:pPr>
    </w:lvl>
    <w:lvl w:ilvl="1" w:tplc="08130019" w:tentative="1">
      <w:start w:val="1"/>
      <w:numFmt w:val="lowerLetter"/>
      <w:lvlText w:val="%2."/>
      <w:lvlJc w:val="left"/>
      <w:pPr>
        <w:ind w:left="2154" w:hanging="360"/>
      </w:pPr>
    </w:lvl>
    <w:lvl w:ilvl="2" w:tplc="0813001B" w:tentative="1">
      <w:start w:val="1"/>
      <w:numFmt w:val="lowerRoman"/>
      <w:lvlText w:val="%3."/>
      <w:lvlJc w:val="right"/>
      <w:pPr>
        <w:ind w:left="2874" w:hanging="180"/>
      </w:pPr>
    </w:lvl>
    <w:lvl w:ilvl="3" w:tplc="0813000F" w:tentative="1">
      <w:start w:val="1"/>
      <w:numFmt w:val="decimal"/>
      <w:lvlText w:val="%4."/>
      <w:lvlJc w:val="left"/>
      <w:pPr>
        <w:ind w:left="3594" w:hanging="360"/>
      </w:pPr>
    </w:lvl>
    <w:lvl w:ilvl="4" w:tplc="08130019" w:tentative="1">
      <w:start w:val="1"/>
      <w:numFmt w:val="lowerLetter"/>
      <w:lvlText w:val="%5."/>
      <w:lvlJc w:val="left"/>
      <w:pPr>
        <w:ind w:left="4314" w:hanging="360"/>
      </w:pPr>
    </w:lvl>
    <w:lvl w:ilvl="5" w:tplc="0813001B" w:tentative="1">
      <w:start w:val="1"/>
      <w:numFmt w:val="lowerRoman"/>
      <w:lvlText w:val="%6."/>
      <w:lvlJc w:val="right"/>
      <w:pPr>
        <w:ind w:left="5034" w:hanging="180"/>
      </w:pPr>
    </w:lvl>
    <w:lvl w:ilvl="6" w:tplc="0813000F" w:tentative="1">
      <w:start w:val="1"/>
      <w:numFmt w:val="decimal"/>
      <w:lvlText w:val="%7."/>
      <w:lvlJc w:val="left"/>
      <w:pPr>
        <w:ind w:left="5754" w:hanging="360"/>
      </w:pPr>
    </w:lvl>
    <w:lvl w:ilvl="7" w:tplc="08130019" w:tentative="1">
      <w:start w:val="1"/>
      <w:numFmt w:val="lowerLetter"/>
      <w:lvlText w:val="%8."/>
      <w:lvlJc w:val="left"/>
      <w:pPr>
        <w:ind w:left="6474" w:hanging="360"/>
      </w:pPr>
    </w:lvl>
    <w:lvl w:ilvl="8" w:tplc="0813001B" w:tentative="1">
      <w:start w:val="1"/>
      <w:numFmt w:val="lowerRoman"/>
      <w:lvlText w:val="%9."/>
      <w:lvlJc w:val="right"/>
      <w:pPr>
        <w:ind w:left="7194" w:hanging="180"/>
      </w:pPr>
    </w:lvl>
  </w:abstractNum>
  <w:num w:numId="1">
    <w:abstractNumId w:val="1"/>
  </w:num>
  <w:num w:numId="2">
    <w:abstractNumId w:val="0"/>
  </w:num>
  <w:num w:numId="3">
    <w:abstractNumId w:val="2"/>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09"/>
    <w:rsid w:val="0002587D"/>
    <w:rsid w:val="00026770"/>
    <w:rsid w:val="00053441"/>
    <w:rsid w:val="00073076"/>
    <w:rsid w:val="00102819"/>
    <w:rsid w:val="00132EC3"/>
    <w:rsid w:val="00184352"/>
    <w:rsid w:val="001C004A"/>
    <w:rsid w:val="0024131E"/>
    <w:rsid w:val="002559CE"/>
    <w:rsid w:val="002846A0"/>
    <w:rsid w:val="002E0CA1"/>
    <w:rsid w:val="00301ADC"/>
    <w:rsid w:val="00316C99"/>
    <w:rsid w:val="00334F2E"/>
    <w:rsid w:val="00360762"/>
    <w:rsid w:val="003D77AE"/>
    <w:rsid w:val="003E4AF0"/>
    <w:rsid w:val="0041096A"/>
    <w:rsid w:val="00416B04"/>
    <w:rsid w:val="00476C56"/>
    <w:rsid w:val="004B7250"/>
    <w:rsid w:val="004C2CE5"/>
    <w:rsid w:val="004C6CBD"/>
    <w:rsid w:val="004F540C"/>
    <w:rsid w:val="005063CC"/>
    <w:rsid w:val="005535EF"/>
    <w:rsid w:val="005546EA"/>
    <w:rsid w:val="00595794"/>
    <w:rsid w:val="005C2790"/>
    <w:rsid w:val="00695913"/>
    <w:rsid w:val="00751680"/>
    <w:rsid w:val="0076170C"/>
    <w:rsid w:val="007E756D"/>
    <w:rsid w:val="00830B2E"/>
    <w:rsid w:val="0088213E"/>
    <w:rsid w:val="008F2786"/>
    <w:rsid w:val="00902B31"/>
    <w:rsid w:val="009445CD"/>
    <w:rsid w:val="00973AA7"/>
    <w:rsid w:val="00A02C17"/>
    <w:rsid w:val="00A26AB6"/>
    <w:rsid w:val="00A358C2"/>
    <w:rsid w:val="00AA0A54"/>
    <w:rsid w:val="00AD7CA1"/>
    <w:rsid w:val="00B41C84"/>
    <w:rsid w:val="00B857BA"/>
    <w:rsid w:val="00BB08F7"/>
    <w:rsid w:val="00BD7084"/>
    <w:rsid w:val="00C0422C"/>
    <w:rsid w:val="00C66131"/>
    <w:rsid w:val="00D51B4F"/>
    <w:rsid w:val="00D850B9"/>
    <w:rsid w:val="00D91809"/>
    <w:rsid w:val="00DA5AFD"/>
    <w:rsid w:val="00E05F17"/>
    <w:rsid w:val="00EC20BA"/>
    <w:rsid w:val="00EE694E"/>
    <w:rsid w:val="00F3790D"/>
    <w:rsid w:val="00F9105E"/>
    <w:rsid w:val="00FF6D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F20B3-217B-44C6-B828-F344F6E8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2CE5"/>
    <w:pPr>
      <w:tabs>
        <w:tab w:val="left" w:pos="4253"/>
      </w:tabs>
      <w:ind w:left="680"/>
    </w:pPr>
  </w:style>
  <w:style w:type="paragraph" w:styleId="Kop1">
    <w:name w:val="heading 1"/>
    <w:basedOn w:val="Standaard"/>
    <w:next w:val="Standaard"/>
    <w:link w:val="Kop1Char"/>
    <w:uiPriority w:val="9"/>
    <w:qFormat/>
    <w:rsid w:val="00334F2E"/>
    <w:pPr>
      <w:keepNext/>
      <w:keepLines/>
      <w:numPr>
        <w:numId w:val="2"/>
      </w:num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C6D9F1" w:themeFill="text2" w:themeFillTint="33"/>
      <w:spacing w:before="480" w:after="120"/>
      <w:outlineLvl w:val="0"/>
    </w:pPr>
    <w:rPr>
      <w:rFonts w:asciiTheme="majorHAnsi" w:eastAsiaTheme="majorEastAsia" w:hAnsiTheme="maj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4F2E"/>
    <w:rPr>
      <w:rFonts w:asciiTheme="majorHAnsi" w:eastAsiaTheme="majorEastAsia" w:hAnsiTheme="majorHAnsi" w:cstheme="majorBidi"/>
      <w:b/>
      <w:bCs/>
      <w:sz w:val="28"/>
      <w:szCs w:val="28"/>
      <w:shd w:val="clear" w:color="auto" w:fill="C6D9F1" w:themeFill="text2" w:themeFillTint="33"/>
    </w:rPr>
  </w:style>
  <w:style w:type="paragraph" w:styleId="Geenafstand">
    <w:name w:val="No Spacing"/>
    <w:uiPriority w:val="1"/>
    <w:qFormat/>
    <w:rsid w:val="004C2CE5"/>
    <w:pPr>
      <w:tabs>
        <w:tab w:val="left" w:pos="4253"/>
      </w:tabs>
      <w:spacing w:after="0" w:line="240" w:lineRule="auto"/>
      <w:ind w:left="680"/>
    </w:pPr>
  </w:style>
  <w:style w:type="character" w:styleId="Hyperlink">
    <w:name w:val="Hyperlink"/>
    <w:basedOn w:val="Standaardalinea-lettertype"/>
    <w:uiPriority w:val="99"/>
    <w:unhideWhenUsed/>
    <w:rsid w:val="004C2CE5"/>
    <w:rPr>
      <w:color w:val="0000FF" w:themeColor="hyperlink"/>
      <w:u w:val="single"/>
    </w:rPr>
  </w:style>
  <w:style w:type="table" w:styleId="Tabelraster">
    <w:name w:val="Table Grid"/>
    <w:basedOn w:val="Standaardtabel"/>
    <w:uiPriority w:val="59"/>
    <w:rsid w:val="000534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5535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35EF"/>
    <w:rPr>
      <w:rFonts w:ascii="Tahoma" w:hAnsi="Tahoma" w:cs="Tahoma"/>
      <w:sz w:val="16"/>
      <w:szCs w:val="16"/>
    </w:rPr>
  </w:style>
  <w:style w:type="paragraph" w:styleId="Koptekst">
    <w:name w:val="header"/>
    <w:basedOn w:val="Standaard"/>
    <w:link w:val="KoptekstChar"/>
    <w:uiPriority w:val="99"/>
    <w:semiHidden/>
    <w:unhideWhenUsed/>
    <w:rsid w:val="009445CD"/>
    <w:pPr>
      <w:tabs>
        <w:tab w:val="clear" w:pos="4253"/>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445CD"/>
  </w:style>
  <w:style w:type="paragraph" w:styleId="Voettekst">
    <w:name w:val="footer"/>
    <w:basedOn w:val="Standaard"/>
    <w:link w:val="VoettekstChar"/>
    <w:uiPriority w:val="99"/>
    <w:semiHidden/>
    <w:unhideWhenUsed/>
    <w:rsid w:val="009445CD"/>
    <w:pPr>
      <w:tabs>
        <w:tab w:val="clear" w:pos="4253"/>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445CD"/>
  </w:style>
  <w:style w:type="paragraph" w:styleId="Lijstalinea">
    <w:name w:val="List Paragraph"/>
    <w:basedOn w:val="Standaard"/>
    <w:uiPriority w:val="34"/>
    <w:qFormat/>
    <w:rsid w:val="00761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gischem.de/tempfiles/combinedPic137140.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3027-AD63-4877-B519-335FE094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1652</Words>
  <Characters>9086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Geerard Feyen</dc:creator>
  <cp:lastModifiedBy>geerard Feyen</cp:lastModifiedBy>
  <cp:revision>4</cp:revision>
  <cp:lastPrinted>2010-10-12T09:40:00Z</cp:lastPrinted>
  <dcterms:created xsi:type="dcterms:W3CDTF">2016-12-15T10:06:00Z</dcterms:created>
  <dcterms:modified xsi:type="dcterms:W3CDTF">2016-12-15T11:15:00Z</dcterms:modified>
</cp:coreProperties>
</file>